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5F" w:rsidRDefault="00F7515F" w:rsidP="009A4F32">
      <w:pPr>
        <w:pStyle w:val="NoSpacing"/>
        <w:jc w:val="center"/>
        <w:rPr>
          <w:b/>
          <w:sz w:val="24"/>
          <w:szCs w:val="24"/>
        </w:rPr>
      </w:pPr>
    </w:p>
    <w:p w:rsidR="00F7515F" w:rsidRDefault="00F7515F" w:rsidP="009A4F32">
      <w:pPr>
        <w:pStyle w:val="NoSpacing"/>
        <w:jc w:val="center"/>
        <w:rPr>
          <w:b/>
          <w:sz w:val="24"/>
          <w:szCs w:val="24"/>
        </w:rPr>
      </w:pPr>
    </w:p>
    <w:p w:rsidR="00F7515F" w:rsidRDefault="00F7515F" w:rsidP="009A4F32">
      <w:pPr>
        <w:pStyle w:val="NoSpacing"/>
        <w:jc w:val="center"/>
        <w:rPr>
          <w:b/>
          <w:sz w:val="24"/>
          <w:szCs w:val="24"/>
        </w:rPr>
      </w:pPr>
    </w:p>
    <w:p w:rsidR="00F7515F" w:rsidRDefault="00F7515F" w:rsidP="00F7515F">
      <w:pPr>
        <w:pStyle w:val="NoSpacing"/>
        <w:rPr>
          <w:b/>
          <w:sz w:val="24"/>
          <w:szCs w:val="24"/>
        </w:rPr>
      </w:pPr>
      <w:r>
        <w:rPr>
          <w:b/>
          <w:noProof/>
          <w:sz w:val="24"/>
          <w:szCs w:val="24"/>
        </w:rPr>
        <w:t xml:space="preserve">                     </w:t>
      </w:r>
      <w:r>
        <w:rPr>
          <w:b/>
          <w:noProof/>
          <w:sz w:val="24"/>
          <w:szCs w:val="24"/>
        </w:rPr>
        <w:drawing>
          <wp:inline distT="0" distB="0" distL="0" distR="0" wp14:anchorId="1EB81817" wp14:editId="1780E554">
            <wp:extent cx="1377444" cy="1398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_dep_seal.gif"/>
                    <pic:cNvPicPr/>
                  </pic:nvPicPr>
                  <pic:blipFill>
                    <a:blip r:embed="rId8">
                      <a:extLst>
                        <a:ext uri="{28A0092B-C50C-407E-A947-70E740481C1C}">
                          <a14:useLocalDpi xmlns:a14="http://schemas.microsoft.com/office/drawing/2010/main" val="0"/>
                        </a:ext>
                      </a:extLst>
                    </a:blip>
                    <a:stretch>
                      <a:fillRect/>
                    </a:stretch>
                  </pic:blipFill>
                  <pic:spPr>
                    <a:xfrm>
                      <a:off x="0" y="0"/>
                      <a:ext cx="1376559" cy="1397207"/>
                    </a:xfrm>
                    <a:prstGeom prst="rect">
                      <a:avLst/>
                    </a:prstGeom>
                  </pic:spPr>
                </pic:pic>
              </a:graphicData>
            </a:graphic>
          </wp:inline>
        </w:drawing>
      </w:r>
      <w:r>
        <w:rPr>
          <w:b/>
          <w:noProof/>
          <w:sz w:val="24"/>
          <w:szCs w:val="24"/>
        </w:rPr>
        <w:t xml:space="preserve">                                                        </w:t>
      </w:r>
      <w:r>
        <w:rPr>
          <w:b/>
          <w:noProof/>
          <w:sz w:val="24"/>
          <w:szCs w:val="24"/>
        </w:rPr>
        <w:drawing>
          <wp:inline distT="0" distB="0" distL="0" distR="0">
            <wp:extent cx="1420233" cy="141135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lahoma_state_seal.jpg"/>
                    <pic:cNvPicPr/>
                  </pic:nvPicPr>
                  <pic:blipFill>
                    <a:blip r:embed="rId9">
                      <a:extLst>
                        <a:ext uri="{28A0092B-C50C-407E-A947-70E740481C1C}">
                          <a14:useLocalDpi xmlns:a14="http://schemas.microsoft.com/office/drawing/2010/main" val="0"/>
                        </a:ext>
                      </a:extLst>
                    </a:blip>
                    <a:stretch>
                      <a:fillRect/>
                    </a:stretch>
                  </pic:blipFill>
                  <pic:spPr>
                    <a:xfrm>
                      <a:off x="0" y="0"/>
                      <a:ext cx="1422786" cy="1413894"/>
                    </a:xfrm>
                    <a:prstGeom prst="rect">
                      <a:avLst/>
                    </a:prstGeom>
                  </pic:spPr>
                </pic:pic>
              </a:graphicData>
            </a:graphic>
          </wp:inline>
        </w:drawing>
      </w:r>
    </w:p>
    <w:p w:rsidR="00F7515F" w:rsidRDefault="00F7515F" w:rsidP="00212879">
      <w:pPr>
        <w:pStyle w:val="NoSpacing"/>
        <w:rPr>
          <w:b/>
          <w:sz w:val="24"/>
          <w:szCs w:val="24"/>
        </w:rPr>
      </w:pPr>
    </w:p>
    <w:p w:rsidR="00F7515F" w:rsidRDefault="00F7515F" w:rsidP="009A4F32">
      <w:pPr>
        <w:pStyle w:val="NoSpacing"/>
        <w:jc w:val="center"/>
        <w:rPr>
          <w:b/>
          <w:sz w:val="24"/>
          <w:szCs w:val="24"/>
        </w:rPr>
      </w:pPr>
    </w:p>
    <w:p w:rsidR="009A4F32" w:rsidRPr="00116C0D" w:rsidRDefault="009A4F32" w:rsidP="00F56BC0">
      <w:pPr>
        <w:pStyle w:val="NoSpacing"/>
        <w:spacing w:line="360" w:lineRule="auto"/>
        <w:jc w:val="center"/>
        <w:rPr>
          <w:rFonts w:ascii="Times New Roman" w:hAnsi="Times New Roman" w:cs="Times New Roman"/>
          <w:b/>
          <w:sz w:val="24"/>
          <w:szCs w:val="24"/>
        </w:rPr>
      </w:pPr>
      <w:r w:rsidRPr="00116C0D">
        <w:rPr>
          <w:rFonts w:ascii="Times New Roman" w:hAnsi="Times New Roman" w:cs="Times New Roman"/>
          <w:b/>
          <w:sz w:val="24"/>
          <w:szCs w:val="24"/>
        </w:rPr>
        <w:t>Victims of Crime Act (VOCA)</w:t>
      </w:r>
    </w:p>
    <w:p w:rsidR="009A4F32" w:rsidRPr="00615EFA" w:rsidRDefault="009A4F32" w:rsidP="00615EFA">
      <w:pPr>
        <w:pStyle w:val="NoSpacing"/>
        <w:spacing w:line="360" w:lineRule="auto"/>
        <w:jc w:val="center"/>
        <w:rPr>
          <w:rFonts w:ascii="Times New Roman" w:hAnsi="Times New Roman" w:cs="Times New Roman"/>
          <w:b/>
          <w:i/>
          <w:sz w:val="24"/>
          <w:szCs w:val="24"/>
        </w:rPr>
      </w:pPr>
      <w:r w:rsidRPr="00116C0D">
        <w:rPr>
          <w:rFonts w:ascii="Times New Roman" w:hAnsi="Times New Roman" w:cs="Times New Roman"/>
          <w:b/>
          <w:i/>
          <w:sz w:val="24"/>
          <w:szCs w:val="24"/>
        </w:rPr>
        <w:t>Subgrantee Award Report</w:t>
      </w:r>
    </w:p>
    <w:p w:rsidR="00615EFA" w:rsidRPr="00116C0D" w:rsidRDefault="00615EFA" w:rsidP="00615EFA">
      <w:pPr>
        <w:pStyle w:val="NoSpacing"/>
        <w:spacing w:line="360" w:lineRule="auto"/>
        <w:rPr>
          <w:rFonts w:ascii="Times New Roman" w:hAnsi="Times New Roman" w:cs="Times New Roman"/>
          <w:sz w:val="24"/>
          <w:szCs w:val="24"/>
        </w:rPr>
      </w:pPr>
      <w:r w:rsidRPr="00116C0D">
        <w:rPr>
          <w:rFonts w:ascii="Times New Roman" w:hAnsi="Times New Roman" w:cs="Times New Roman"/>
          <w:sz w:val="24"/>
          <w:szCs w:val="24"/>
        </w:rPr>
        <w:t xml:space="preserve">The Subgrantee Award Report (SAR) is requirement </w:t>
      </w:r>
      <w:r>
        <w:rPr>
          <w:rFonts w:ascii="Times New Roman" w:hAnsi="Times New Roman" w:cs="Times New Roman"/>
          <w:sz w:val="24"/>
          <w:szCs w:val="24"/>
        </w:rPr>
        <w:t xml:space="preserve">by OVC </w:t>
      </w:r>
      <w:r w:rsidRPr="00116C0D">
        <w:rPr>
          <w:rFonts w:ascii="Times New Roman" w:hAnsi="Times New Roman" w:cs="Times New Roman"/>
          <w:sz w:val="24"/>
          <w:szCs w:val="24"/>
        </w:rPr>
        <w:t xml:space="preserve">for </w:t>
      </w:r>
      <w:r>
        <w:rPr>
          <w:rFonts w:ascii="Times New Roman" w:hAnsi="Times New Roman" w:cs="Times New Roman"/>
          <w:sz w:val="24"/>
          <w:szCs w:val="24"/>
        </w:rPr>
        <w:t>each subgrant funded through V</w:t>
      </w:r>
      <w:r w:rsidRPr="00116C0D">
        <w:rPr>
          <w:rFonts w:ascii="Times New Roman" w:hAnsi="Times New Roman" w:cs="Times New Roman"/>
          <w:sz w:val="24"/>
          <w:szCs w:val="24"/>
        </w:rPr>
        <w:t xml:space="preserve">OCA.  The purpose of the SAR is to collect </w:t>
      </w:r>
      <w:r>
        <w:rPr>
          <w:rFonts w:ascii="Times New Roman" w:hAnsi="Times New Roman" w:cs="Times New Roman"/>
          <w:sz w:val="24"/>
          <w:szCs w:val="24"/>
        </w:rPr>
        <w:t>basic information on the project a</w:t>
      </w:r>
      <w:r w:rsidRPr="00116C0D">
        <w:rPr>
          <w:rFonts w:ascii="Times New Roman" w:hAnsi="Times New Roman" w:cs="Times New Roman"/>
          <w:sz w:val="24"/>
          <w:szCs w:val="24"/>
        </w:rPr>
        <w:t xml:space="preserve">nd program activities that will </w:t>
      </w:r>
      <w:r>
        <w:rPr>
          <w:rFonts w:ascii="Times New Roman" w:hAnsi="Times New Roman" w:cs="Times New Roman"/>
          <w:sz w:val="24"/>
          <w:szCs w:val="24"/>
        </w:rPr>
        <w:t>be implemented with VOCA funds.  This report is also used by OVC to determine if the state has met its federal requirement to split the grant properly between priority categories.  Please follow the following instructions:</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Read and answer each question carefully.  Some data has been included for your convenience.</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Submit the report by e-mail to </w:t>
      </w:r>
      <w:hyperlink r:id="rId10" w:history="1">
        <w:r w:rsidRPr="001F5492">
          <w:rPr>
            <w:rStyle w:val="Hyperlink"/>
            <w:rFonts w:ascii="Times New Roman" w:hAnsi="Times New Roman" w:cs="Times New Roman"/>
            <w:sz w:val="24"/>
            <w:szCs w:val="24"/>
          </w:rPr>
          <w:t>VOCAhelp@dac.state.ok.us</w:t>
        </w:r>
      </w:hyperlink>
      <w:r w:rsidR="005C3D03">
        <w:rPr>
          <w:rFonts w:ascii="Times New Roman" w:hAnsi="Times New Roman" w:cs="Times New Roman"/>
          <w:sz w:val="24"/>
          <w:szCs w:val="24"/>
        </w:rPr>
        <w:t xml:space="preserve"> when changes to the program are made.</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Complete and submit one SAR for each funded grant.</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new SAR must be submitted within 30 days of any modification from the initial report. </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Any questions on the SAR should be directed to </w:t>
      </w:r>
      <w:hyperlink r:id="rId11" w:history="1">
        <w:r w:rsidRPr="001F5492">
          <w:rPr>
            <w:rStyle w:val="Hyperlink"/>
            <w:rFonts w:ascii="Times New Roman" w:hAnsi="Times New Roman" w:cs="Times New Roman"/>
            <w:sz w:val="24"/>
            <w:szCs w:val="24"/>
          </w:rPr>
          <w:t>VOCAhelp@dac.state.ok.us</w:t>
        </w:r>
      </w:hyperlink>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OVC-required report includes:  a) subgrant organization and funding information; b) services to be provided using VOCA and matching funds; c) types of victimizations that best describe the victims who will be served in the VOCA-funded project; and d) budget and staffing information.  </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When completing the report, read instructions in italics carefully before answering questions.</w:t>
      </w:r>
    </w:p>
    <w:p w:rsidR="00615EFA" w:rsidRDefault="00615EFA" w:rsidP="00615EFA">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Included with this report, is a tool we have developed to help you better answer Question 6, that is based on data from the previous four quarters your VOCA grant was in operation.  The SAR Tool is an Excel document and will only be helpful to existing programs using PMT data reported the past 4 quarters.</w:t>
      </w:r>
    </w:p>
    <w:p w:rsidR="005C3D03" w:rsidRDefault="005C3D03" w:rsidP="005C3D03">
      <w:pPr>
        <w:pStyle w:val="NoSpacing"/>
        <w:spacing w:line="360" w:lineRule="auto"/>
        <w:ind w:left="360"/>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23BDEED3" wp14:editId="487FCE6C">
                <wp:simplePos x="0" y="0"/>
                <wp:positionH relativeFrom="column">
                  <wp:posOffset>276225</wp:posOffset>
                </wp:positionH>
                <wp:positionV relativeFrom="paragraph">
                  <wp:posOffset>370840</wp:posOffset>
                </wp:positionV>
                <wp:extent cx="6534150" cy="8477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6534150" cy="847725"/>
                        </a:xfrm>
                        <a:prstGeom prst="rect">
                          <a:avLst/>
                        </a:prstGeom>
                        <a:solidFill>
                          <a:srgbClr val="FFFF00"/>
                        </a:solidFill>
                        <a:ln w="6350">
                          <a:solidFill>
                            <a:prstClr val="black"/>
                          </a:solidFill>
                        </a:ln>
                        <a:effectLst/>
                      </wps:spPr>
                      <wps:txbx>
                        <w:txbxContent>
                          <w:p w:rsidR="00615EFA" w:rsidRPr="005C3D03" w:rsidRDefault="00615EFA" w:rsidP="00615EFA">
                            <w:pPr>
                              <w:rPr>
                                <w:rFonts w:ascii="Times New Roman" w:hAnsi="Times New Roman" w:cs="Times New Roman"/>
                                <w:b/>
                                <w:color w:val="1F497D" w:themeColor="text2"/>
                                <w:sz w:val="24"/>
                                <w:szCs w:val="24"/>
                              </w:rPr>
                            </w:pPr>
                            <w:r w:rsidRPr="005C3D03">
                              <w:rPr>
                                <w:rFonts w:ascii="Times New Roman" w:hAnsi="Times New Roman" w:cs="Times New Roman"/>
                                <w:b/>
                                <w:color w:val="1F497D" w:themeColor="text2"/>
                                <w:sz w:val="24"/>
                                <w:szCs w:val="24"/>
                              </w:rPr>
                              <w:t xml:space="preserve">Important!  The activities reported in the SAR should be the same activities you intend to report on the quarterly VOCA Performance Measures Report (PMT).  Save the completed form to your desktop.   If there are any changes to the information listed herein during the course of the project period, edit the form and send a revised report within 30 days of the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DEED3" id="_x0000_t202" coordsize="21600,21600" o:spt="202" path="m,l,21600r21600,l21600,xe">
                <v:stroke joinstyle="miter"/>
                <v:path gradientshapeok="t" o:connecttype="rect"/>
              </v:shapetype>
              <v:shape id="Text Box 4" o:spid="_x0000_s1026" type="#_x0000_t202" style="position:absolute;left:0;text-align:left;margin-left:21.75pt;margin-top:29.2pt;width:514.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" fillcolor="yellow" strokeweight=".5pt">
                <v:textbox>
                  <w:txbxContent>
                    <w:p w:rsidR="00615EFA" w:rsidRPr="005C3D03" w:rsidRDefault="00615EFA" w:rsidP="00615EFA">
                      <w:pPr>
                        <w:rPr>
                          <w:rFonts w:ascii="Times New Roman" w:hAnsi="Times New Roman" w:cs="Times New Roman"/>
                          <w:b/>
                          <w:color w:val="1F497D" w:themeColor="text2"/>
                          <w:sz w:val="24"/>
                          <w:szCs w:val="24"/>
                        </w:rPr>
                      </w:pPr>
                      <w:r w:rsidRPr="005C3D03">
                        <w:rPr>
                          <w:rFonts w:ascii="Times New Roman" w:hAnsi="Times New Roman" w:cs="Times New Roman"/>
                          <w:b/>
                          <w:color w:val="1F497D" w:themeColor="text2"/>
                          <w:sz w:val="24"/>
                          <w:szCs w:val="24"/>
                        </w:rPr>
                        <w:t xml:space="preserve">Important!  The activities reported in the SAR should be the same activities you intend to report on the quarterly VOCA Performance Measures Report (PMT).  Save the completed form to your desktop.   If there are any changes to the information listed herein during the course of the project period, edit the form and send a revised report within 30 days of the change.  </w:t>
                      </w:r>
                    </w:p>
                  </w:txbxContent>
                </v:textbox>
                <w10:wrap type="square"/>
              </v:shape>
            </w:pict>
          </mc:Fallback>
        </mc:AlternateContent>
      </w:r>
    </w:p>
    <w:p w:rsidR="004F78C7" w:rsidRPr="00116C0D" w:rsidRDefault="00116C0D" w:rsidP="00116C0D">
      <w:pPr>
        <w:pStyle w:val="NoSpacing"/>
        <w:spacing w:line="360" w:lineRule="auto"/>
        <w:jc w:val="center"/>
        <w:rPr>
          <w:rFonts w:ascii="Times New Roman" w:hAnsi="Times New Roman" w:cs="Times New Roman"/>
          <w:b/>
          <w:sz w:val="24"/>
          <w:szCs w:val="24"/>
        </w:rPr>
      </w:pPr>
      <w:r w:rsidRPr="00116C0D">
        <w:rPr>
          <w:rFonts w:ascii="Times New Roman" w:hAnsi="Times New Roman" w:cs="Times New Roman"/>
          <w:b/>
          <w:sz w:val="24"/>
          <w:szCs w:val="24"/>
        </w:rPr>
        <w:lastRenderedPageBreak/>
        <w:t xml:space="preserve">VOCA </w:t>
      </w:r>
      <w:r w:rsidR="004F78C7" w:rsidRPr="00116C0D">
        <w:rPr>
          <w:rFonts w:ascii="Times New Roman" w:hAnsi="Times New Roman" w:cs="Times New Roman"/>
          <w:b/>
          <w:sz w:val="24"/>
          <w:szCs w:val="24"/>
        </w:rPr>
        <w:t>Subgrant Award Report</w:t>
      </w:r>
    </w:p>
    <w:p w:rsidR="004F78C7" w:rsidRPr="00116C0D"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 xml:space="preserve">1. Subgrantee </w:t>
      </w:r>
      <w:r w:rsidR="00087988">
        <w:rPr>
          <w:rFonts w:ascii="Times New Roman" w:hAnsi="Times New Roman" w:cs="Times New Roman"/>
          <w:sz w:val="24"/>
          <w:szCs w:val="24"/>
        </w:rPr>
        <w:t>Organization</w:t>
      </w:r>
    </w:p>
    <w:p w:rsidR="00EC76F4" w:rsidRDefault="00087988" w:rsidP="004F78C7">
      <w:pPr>
        <w:pStyle w:val="NoSpacing"/>
        <w:rPr>
          <w:rFonts w:ascii="Times New Roman" w:hAnsi="Times New Roman" w:cs="Times New Roman"/>
          <w:sz w:val="24"/>
          <w:szCs w:val="24"/>
        </w:rPr>
      </w:pPr>
      <w:r>
        <w:rPr>
          <w:rFonts w:ascii="Times New Roman" w:hAnsi="Times New Roman" w:cs="Times New Roman"/>
          <w:sz w:val="24"/>
          <w:szCs w:val="24"/>
        </w:rPr>
        <w:tab/>
        <w:t>A. Organization</w:t>
      </w:r>
      <w:r w:rsidR="00B01FEC" w:rsidRPr="00116C0D">
        <w:rPr>
          <w:rFonts w:ascii="Times New Roman" w:hAnsi="Times New Roman" w:cs="Times New Roman"/>
          <w:sz w:val="24"/>
          <w:szCs w:val="24"/>
        </w:rPr>
        <w:t xml:space="preserve"> Name:</w:t>
      </w:r>
      <w:r>
        <w:rPr>
          <w:rFonts w:ascii="Times New Roman" w:hAnsi="Times New Roman" w:cs="Times New Roman"/>
          <w:sz w:val="24"/>
          <w:szCs w:val="24"/>
        </w:rPr>
        <w:tab/>
      </w:r>
      <w:r w:rsidRPr="00C23873">
        <w:rPr>
          <w:rFonts w:ascii="Times New Roman" w:hAnsi="Times New Roman" w:cs="Times New Roman"/>
          <w:b/>
          <w:sz w:val="24"/>
          <w:szCs w:val="24"/>
        </w:rPr>
        <w:fldChar w:fldCharType="begin">
          <w:ffData>
            <w:name w:val="Text1"/>
            <w:enabled/>
            <w:calcOnExit w:val="0"/>
            <w:textInput/>
          </w:ffData>
        </w:fldChar>
      </w:r>
      <w:bookmarkStart w:id="0" w:name="Text1"/>
      <w:r w:rsidRPr="00C23873">
        <w:rPr>
          <w:rFonts w:ascii="Times New Roman" w:hAnsi="Times New Roman" w:cs="Times New Roman"/>
          <w:b/>
          <w:sz w:val="24"/>
          <w:szCs w:val="24"/>
        </w:rPr>
        <w:instrText xml:space="preserve"> FORMTEXT </w:instrText>
      </w:r>
      <w:r w:rsidRPr="00C23873">
        <w:rPr>
          <w:rFonts w:ascii="Times New Roman" w:hAnsi="Times New Roman" w:cs="Times New Roman"/>
          <w:b/>
          <w:sz w:val="24"/>
          <w:szCs w:val="24"/>
        </w:rPr>
      </w:r>
      <w:r w:rsidRPr="00C23873">
        <w:rPr>
          <w:rFonts w:ascii="Times New Roman" w:hAnsi="Times New Roman" w:cs="Times New Roman"/>
          <w:b/>
          <w:sz w:val="24"/>
          <w:szCs w:val="24"/>
        </w:rPr>
        <w:fldChar w:fldCharType="separate"/>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sz w:val="24"/>
          <w:szCs w:val="24"/>
        </w:rPr>
        <w:fldChar w:fldCharType="end"/>
      </w:r>
      <w:bookmarkEnd w:id="0"/>
      <w:r w:rsidR="009A2B52">
        <w:rPr>
          <w:rFonts w:ascii="Times New Roman" w:hAnsi="Times New Roman" w:cs="Times New Roman"/>
          <w:sz w:val="24"/>
          <w:szCs w:val="24"/>
        </w:rPr>
        <w:t xml:space="preserve">   </w:t>
      </w:r>
    </w:p>
    <w:p w:rsidR="00B01FEC" w:rsidRPr="00116C0D" w:rsidRDefault="00EC76F4" w:rsidP="004F78C7">
      <w:pPr>
        <w:pStyle w:val="NoSpacing"/>
        <w:rPr>
          <w:rFonts w:ascii="Times New Roman" w:hAnsi="Times New Roman" w:cs="Times New Roman"/>
          <w:sz w:val="24"/>
          <w:szCs w:val="24"/>
        </w:rPr>
      </w:pPr>
      <w:r>
        <w:rPr>
          <w:rFonts w:ascii="Times New Roman" w:hAnsi="Times New Roman" w:cs="Times New Roman"/>
          <w:sz w:val="24"/>
          <w:szCs w:val="24"/>
        </w:rPr>
        <w:tab/>
      </w:r>
      <w:r w:rsidR="009D61DD">
        <w:rPr>
          <w:rFonts w:ascii="Times New Roman" w:hAnsi="Times New Roman" w:cs="Times New Roman"/>
          <w:sz w:val="24"/>
          <w:szCs w:val="24"/>
        </w:rPr>
        <w:t xml:space="preserve">   </w:t>
      </w:r>
      <w:r>
        <w:rPr>
          <w:rFonts w:ascii="Times New Roman" w:hAnsi="Times New Roman" w:cs="Times New Roman"/>
          <w:sz w:val="24"/>
          <w:szCs w:val="24"/>
        </w:rPr>
        <w:t xml:space="preserve">  Subgrant Number</w:t>
      </w:r>
      <w:r>
        <w:rPr>
          <w:rFonts w:ascii="Times New Roman" w:hAnsi="Times New Roman" w:cs="Times New Roman"/>
          <w:sz w:val="24"/>
          <w:szCs w:val="24"/>
        </w:rPr>
        <w:tab/>
      </w:r>
      <w:r w:rsidR="007B6C3F" w:rsidRPr="007B6C3F">
        <w:rPr>
          <w:rFonts w:ascii="Times New Roman" w:hAnsi="Times New Roman" w:cs="Times New Roman"/>
          <w:b/>
          <w:sz w:val="24"/>
          <w:szCs w:val="24"/>
        </w:rPr>
        <w:t xml:space="preserve">     </w:t>
      </w:r>
      <w:r w:rsidR="005C3D03">
        <w:rPr>
          <w:rFonts w:ascii="Times New Roman" w:hAnsi="Times New Roman" w:cs="Times New Roman"/>
          <w:b/>
          <w:sz w:val="24"/>
          <w:szCs w:val="24"/>
        </w:rPr>
        <w:t>20</w:t>
      </w:r>
      <w:r w:rsidR="007B6C3F" w:rsidRPr="007B6C3F">
        <w:rPr>
          <w:rFonts w:ascii="Times New Roman" w:hAnsi="Times New Roman" w:cs="Times New Roman"/>
          <w:b/>
          <w:sz w:val="24"/>
          <w:szCs w:val="24"/>
        </w:rPr>
        <w:t>-</w:t>
      </w:r>
      <w:r>
        <w:rPr>
          <w:rFonts w:ascii="Times New Roman" w:hAnsi="Times New Roman" w:cs="Times New Roman"/>
          <w:sz w:val="24"/>
          <w:szCs w:val="24"/>
        </w:rPr>
        <w:tab/>
      </w:r>
      <w:r w:rsidRPr="007B6C3F">
        <w:rPr>
          <w:rFonts w:ascii="Times New Roman" w:hAnsi="Times New Roman" w:cs="Times New Roman"/>
          <w:b/>
          <w:sz w:val="24"/>
          <w:szCs w:val="24"/>
        </w:rPr>
        <w:fldChar w:fldCharType="begin">
          <w:ffData>
            <w:name w:val="Text52"/>
            <w:enabled/>
            <w:calcOnExit w:val="0"/>
            <w:textInput/>
          </w:ffData>
        </w:fldChar>
      </w:r>
      <w:bookmarkStart w:id="1" w:name="Text52"/>
      <w:r w:rsidRPr="007B6C3F">
        <w:rPr>
          <w:rFonts w:ascii="Times New Roman" w:hAnsi="Times New Roman" w:cs="Times New Roman"/>
          <w:b/>
          <w:sz w:val="24"/>
          <w:szCs w:val="24"/>
        </w:rPr>
        <w:instrText xml:space="preserve"> FORMTEXT </w:instrText>
      </w:r>
      <w:r w:rsidRPr="007B6C3F">
        <w:rPr>
          <w:rFonts w:ascii="Times New Roman" w:hAnsi="Times New Roman" w:cs="Times New Roman"/>
          <w:b/>
          <w:sz w:val="24"/>
          <w:szCs w:val="24"/>
        </w:rPr>
      </w:r>
      <w:r w:rsidRPr="007B6C3F">
        <w:rPr>
          <w:rFonts w:ascii="Times New Roman" w:hAnsi="Times New Roman" w:cs="Times New Roman"/>
          <w:b/>
          <w:sz w:val="24"/>
          <w:szCs w:val="24"/>
        </w:rPr>
        <w:fldChar w:fldCharType="separate"/>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sz w:val="24"/>
          <w:szCs w:val="24"/>
        </w:rPr>
        <w:fldChar w:fldCharType="end"/>
      </w:r>
      <w:bookmarkEnd w:id="1"/>
      <w:r>
        <w:rPr>
          <w:rFonts w:ascii="Times New Roman" w:hAnsi="Times New Roman" w:cs="Times New Roman"/>
          <w:sz w:val="24"/>
          <w:szCs w:val="24"/>
        </w:rPr>
        <w:t xml:space="preserve"> </w:t>
      </w:r>
      <w:r w:rsidRPr="00EC76F4">
        <w:rPr>
          <w:rFonts w:ascii="Times New Roman" w:hAnsi="Times New Roman" w:cs="Times New Roman"/>
          <w:i/>
          <w:sz w:val="20"/>
          <w:szCs w:val="20"/>
        </w:rPr>
        <w:t>(this is the year and numb</w:t>
      </w:r>
      <w:r w:rsidR="00397810">
        <w:rPr>
          <w:rFonts w:ascii="Times New Roman" w:hAnsi="Times New Roman" w:cs="Times New Roman"/>
          <w:i/>
          <w:sz w:val="20"/>
          <w:szCs w:val="20"/>
        </w:rPr>
        <w:t>er assigned by OKGrants, e.g. 1</w:t>
      </w:r>
      <w:r w:rsidR="00EA1A58">
        <w:rPr>
          <w:rFonts w:ascii="Times New Roman" w:hAnsi="Times New Roman" w:cs="Times New Roman"/>
          <w:i/>
          <w:sz w:val="20"/>
          <w:szCs w:val="20"/>
        </w:rPr>
        <w:t>9</w:t>
      </w:r>
      <w:r w:rsidRPr="00EC76F4">
        <w:rPr>
          <w:rFonts w:ascii="Times New Roman" w:hAnsi="Times New Roman" w:cs="Times New Roman"/>
          <w:i/>
          <w:sz w:val="20"/>
          <w:szCs w:val="20"/>
        </w:rPr>
        <w:t>-123)</w:t>
      </w:r>
    </w:p>
    <w:p w:rsidR="00087988" w:rsidRDefault="00087988" w:rsidP="004F78C7">
      <w:pPr>
        <w:pStyle w:val="NoSpacing"/>
        <w:rPr>
          <w:rFonts w:ascii="Times New Roman" w:hAnsi="Times New Roman" w:cs="Times New Roman"/>
          <w:sz w:val="24"/>
          <w:szCs w:val="24"/>
        </w:rPr>
      </w:pPr>
      <w:r>
        <w:rPr>
          <w:rFonts w:ascii="Times New Roman" w:hAnsi="Times New Roman" w:cs="Times New Roman"/>
          <w:sz w:val="24"/>
          <w:szCs w:val="24"/>
        </w:rPr>
        <w:tab/>
        <w:t>B. Organization</w:t>
      </w:r>
      <w:r w:rsidR="00B01FEC" w:rsidRPr="00116C0D">
        <w:rPr>
          <w:rFonts w:ascii="Times New Roman" w:hAnsi="Times New Roman" w:cs="Times New Roman"/>
          <w:sz w:val="24"/>
          <w:szCs w:val="24"/>
        </w:rPr>
        <w:t xml:space="preserve"> Address</w:t>
      </w:r>
      <w:r>
        <w:rPr>
          <w:rFonts w:ascii="Times New Roman" w:hAnsi="Times New Roman" w:cs="Times New Roman"/>
          <w:sz w:val="24"/>
          <w:szCs w:val="24"/>
        </w:rPr>
        <w:t>:</w:t>
      </w:r>
      <w:r>
        <w:rPr>
          <w:rFonts w:ascii="Times New Roman" w:hAnsi="Times New Roman" w:cs="Times New Roman"/>
          <w:sz w:val="24"/>
          <w:szCs w:val="24"/>
        </w:rPr>
        <w:tab/>
      </w:r>
      <w:r w:rsidRPr="00C23873">
        <w:rPr>
          <w:rFonts w:ascii="Times New Roman" w:hAnsi="Times New Roman" w:cs="Times New Roman"/>
          <w:b/>
          <w:sz w:val="24"/>
          <w:szCs w:val="24"/>
        </w:rPr>
        <w:fldChar w:fldCharType="begin">
          <w:ffData>
            <w:name w:val="Text2"/>
            <w:enabled/>
            <w:calcOnExit w:val="0"/>
            <w:textInput/>
          </w:ffData>
        </w:fldChar>
      </w:r>
      <w:bookmarkStart w:id="2" w:name="Text2"/>
      <w:r w:rsidRPr="00C23873">
        <w:rPr>
          <w:rFonts w:ascii="Times New Roman" w:hAnsi="Times New Roman" w:cs="Times New Roman"/>
          <w:b/>
          <w:sz w:val="24"/>
          <w:szCs w:val="24"/>
        </w:rPr>
        <w:instrText xml:space="preserve"> FORMTEXT </w:instrText>
      </w:r>
      <w:r w:rsidRPr="00C23873">
        <w:rPr>
          <w:rFonts w:ascii="Times New Roman" w:hAnsi="Times New Roman" w:cs="Times New Roman"/>
          <w:b/>
          <w:sz w:val="24"/>
          <w:szCs w:val="24"/>
        </w:rPr>
      </w:r>
      <w:r w:rsidRPr="00C23873">
        <w:rPr>
          <w:rFonts w:ascii="Times New Roman" w:hAnsi="Times New Roman" w:cs="Times New Roman"/>
          <w:b/>
          <w:sz w:val="24"/>
          <w:szCs w:val="24"/>
        </w:rPr>
        <w:fldChar w:fldCharType="separate"/>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sz w:val="24"/>
          <w:szCs w:val="24"/>
        </w:rPr>
        <w:fldChar w:fldCharType="end"/>
      </w:r>
      <w:bookmarkEnd w:id="2"/>
    </w:p>
    <w:p w:rsidR="00087988"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C. City:</w:t>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sidRPr="00C23873">
        <w:rPr>
          <w:rFonts w:ascii="Times New Roman" w:hAnsi="Times New Roman" w:cs="Times New Roman"/>
          <w:b/>
          <w:sz w:val="24"/>
          <w:szCs w:val="24"/>
        </w:rPr>
        <w:fldChar w:fldCharType="begin">
          <w:ffData>
            <w:name w:val="Text3"/>
            <w:enabled/>
            <w:calcOnExit w:val="0"/>
            <w:textInput/>
          </w:ffData>
        </w:fldChar>
      </w:r>
      <w:bookmarkStart w:id="3" w:name="Text3"/>
      <w:r w:rsidR="00087988" w:rsidRPr="00C23873">
        <w:rPr>
          <w:rFonts w:ascii="Times New Roman" w:hAnsi="Times New Roman" w:cs="Times New Roman"/>
          <w:b/>
          <w:sz w:val="24"/>
          <w:szCs w:val="24"/>
        </w:rPr>
        <w:instrText xml:space="preserve"> FORMTEXT </w:instrText>
      </w:r>
      <w:r w:rsidR="00087988" w:rsidRPr="00C23873">
        <w:rPr>
          <w:rFonts w:ascii="Times New Roman" w:hAnsi="Times New Roman" w:cs="Times New Roman"/>
          <w:b/>
          <w:sz w:val="24"/>
          <w:szCs w:val="24"/>
        </w:rPr>
      </w:r>
      <w:r w:rsidR="00087988" w:rsidRPr="00C23873">
        <w:rPr>
          <w:rFonts w:ascii="Times New Roman" w:hAnsi="Times New Roman" w:cs="Times New Roman"/>
          <w:b/>
          <w:sz w:val="24"/>
          <w:szCs w:val="24"/>
        </w:rPr>
        <w:fldChar w:fldCharType="separate"/>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sz w:val="24"/>
          <w:szCs w:val="24"/>
        </w:rPr>
        <w:fldChar w:fldCharType="end"/>
      </w:r>
      <w:bookmarkEnd w:id="3"/>
    </w:p>
    <w:p w:rsidR="00B01FEC" w:rsidRPr="00116C0D"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 xml:space="preserve">D. State: </w:t>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sidRPr="00C23873">
        <w:rPr>
          <w:rFonts w:ascii="Times New Roman" w:hAnsi="Times New Roman" w:cs="Times New Roman"/>
          <w:b/>
          <w:sz w:val="24"/>
          <w:szCs w:val="24"/>
        </w:rPr>
        <w:fldChar w:fldCharType="begin">
          <w:ffData>
            <w:name w:val="Text4"/>
            <w:enabled/>
            <w:calcOnExit w:val="0"/>
            <w:textInput/>
          </w:ffData>
        </w:fldChar>
      </w:r>
      <w:bookmarkStart w:id="4" w:name="Text4"/>
      <w:r w:rsidR="00087988" w:rsidRPr="00C23873">
        <w:rPr>
          <w:rFonts w:ascii="Times New Roman" w:hAnsi="Times New Roman" w:cs="Times New Roman"/>
          <w:b/>
          <w:sz w:val="24"/>
          <w:szCs w:val="24"/>
        </w:rPr>
        <w:instrText xml:space="preserve"> FORMTEXT </w:instrText>
      </w:r>
      <w:r w:rsidR="00087988" w:rsidRPr="00C23873">
        <w:rPr>
          <w:rFonts w:ascii="Times New Roman" w:hAnsi="Times New Roman" w:cs="Times New Roman"/>
          <w:b/>
          <w:sz w:val="24"/>
          <w:szCs w:val="24"/>
        </w:rPr>
      </w:r>
      <w:r w:rsidR="00087988" w:rsidRPr="00C23873">
        <w:rPr>
          <w:rFonts w:ascii="Times New Roman" w:hAnsi="Times New Roman" w:cs="Times New Roman"/>
          <w:b/>
          <w:sz w:val="24"/>
          <w:szCs w:val="24"/>
        </w:rPr>
        <w:fldChar w:fldCharType="separate"/>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sz w:val="24"/>
          <w:szCs w:val="24"/>
        </w:rPr>
        <w:fldChar w:fldCharType="end"/>
      </w:r>
      <w:bookmarkEnd w:id="4"/>
    </w:p>
    <w:p w:rsidR="00B01FEC" w:rsidRPr="00116C0D"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E. Zip</w:t>
      </w:r>
      <w:r w:rsidR="008A70A4" w:rsidRPr="00116C0D">
        <w:rPr>
          <w:rFonts w:ascii="Times New Roman" w:hAnsi="Times New Roman" w:cs="Times New Roman"/>
          <w:sz w:val="24"/>
          <w:szCs w:val="24"/>
        </w:rPr>
        <w:t xml:space="preserve"> + 4</w:t>
      </w:r>
      <w:r w:rsidR="00087988">
        <w:rPr>
          <w:rFonts w:ascii="Times New Roman" w:hAnsi="Times New Roman" w:cs="Times New Roman"/>
          <w:sz w:val="24"/>
          <w:szCs w:val="24"/>
        </w:rPr>
        <w:t>:</w:t>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sidRPr="00C23873">
        <w:rPr>
          <w:rFonts w:ascii="Times New Roman" w:hAnsi="Times New Roman" w:cs="Times New Roman"/>
          <w:b/>
          <w:sz w:val="24"/>
          <w:szCs w:val="24"/>
        </w:rPr>
        <w:fldChar w:fldCharType="begin">
          <w:ffData>
            <w:name w:val="Text5"/>
            <w:enabled/>
            <w:calcOnExit w:val="0"/>
            <w:textInput/>
          </w:ffData>
        </w:fldChar>
      </w:r>
      <w:bookmarkStart w:id="5" w:name="Text5"/>
      <w:r w:rsidR="00087988" w:rsidRPr="00C23873">
        <w:rPr>
          <w:rFonts w:ascii="Times New Roman" w:hAnsi="Times New Roman" w:cs="Times New Roman"/>
          <w:b/>
          <w:sz w:val="24"/>
          <w:szCs w:val="24"/>
        </w:rPr>
        <w:instrText xml:space="preserve"> FORMTEXT </w:instrText>
      </w:r>
      <w:r w:rsidR="00087988" w:rsidRPr="00C23873">
        <w:rPr>
          <w:rFonts w:ascii="Times New Roman" w:hAnsi="Times New Roman" w:cs="Times New Roman"/>
          <w:b/>
          <w:sz w:val="24"/>
          <w:szCs w:val="24"/>
        </w:rPr>
      </w:r>
      <w:r w:rsidR="00087988" w:rsidRPr="00C23873">
        <w:rPr>
          <w:rFonts w:ascii="Times New Roman" w:hAnsi="Times New Roman" w:cs="Times New Roman"/>
          <w:b/>
          <w:sz w:val="24"/>
          <w:szCs w:val="24"/>
        </w:rPr>
        <w:fldChar w:fldCharType="separate"/>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sz w:val="24"/>
          <w:szCs w:val="24"/>
        </w:rPr>
        <w:fldChar w:fldCharType="end"/>
      </w:r>
      <w:bookmarkEnd w:id="5"/>
    </w:p>
    <w:p w:rsidR="009A2B52" w:rsidRPr="00087988" w:rsidRDefault="009A2B52" w:rsidP="009A2B52">
      <w:pPr>
        <w:pStyle w:val="NoSpacing"/>
        <w:rPr>
          <w:rFonts w:ascii="Times New Roman" w:hAnsi="Times New Roman" w:cs="Times New Roman"/>
          <w:sz w:val="24"/>
          <w:szCs w:val="24"/>
        </w:rPr>
      </w:pPr>
      <w:r>
        <w:rPr>
          <w:rFonts w:ascii="Times New Roman" w:hAnsi="Times New Roman" w:cs="Times New Roman"/>
          <w:sz w:val="24"/>
          <w:szCs w:val="24"/>
        </w:rPr>
        <w:t xml:space="preserve">Has any of the information above changed from the previous reporting period?  </w:t>
      </w:r>
      <w:r w:rsidRPr="009D61DD">
        <w:rPr>
          <w:rFonts w:ascii="Times New Roman" w:hAnsi="Times New Roman" w:cs="Times New Roman"/>
          <w:sz w:val="24"/>
          <w:szCs w:val="24"/>
          <w:highlight w:val="lightGray"/>
        </w:rPr>
        <w:t xml:space="preserve">Yes </w:t>
      </w:r>
      <w:sdt>
        <w:sdtPr>
          <w:rPr>
            <w:rFonts w:ascii="Times New Roman" w:hAnsi="Times New Roman" w:cs="Times New Roman"/>
            <w:b/>
            <w:sz w:val="24"/>
            <w:szCs w:val="24"/>
            <w:highlight w:val="lightGray"/>
          </w:rPr>
          <w:id w:val="627210841"/>
          <w14:checkbox>
            <w14:checked w14:val="0"/>
            <w14:checkedState w14:val="2612" w14:font="MS Gothic"/>
            <w14:uncheckedState w14:val="2610" w14:font="MS Gothic"/>
          </w14:checkbox>
        </w:sdtPr>
        <w:sdtEndPr/>
        <w:sdtContent>
          <w:r w:rsidR="009D61DD" w:rsidRPr="009D61DD">
            <w:rPr>
              <w:rFonts w:ascii="MS Gothic" w:eastAsia="MS Gothic" w:hAnsi="MS Gothic" w:cs="Times New Roman" w:hint="eastAsia"/>
              <w:b/>
              <w:sz w:val="24"/>
              <w:szCs w:val="24"/>
              <w:highlight w:val="lightGray"/>
            </w:rPr>
            <w:t>☐</w:t>
          </w:r>
        </w:sdtContent>
      </w:sdt>
      <w:r w:rsidRPr="009D61DD">
        <w:rPr>
          <w:rFonts w:ascii="Times New Roman" w:hAnsi="Times New Roman" w:cs="Times New Roman"/>
          <w:b/>
          <w:sz w:val="24"/>
          <w:szCs w:val="24"/>
          <w:highlight w:val="lightGray"/>
        </w:rPr>
        <w:t xml:space="preserve">   </w:t>
      </w:r>
      <w:r w:rsidRPr="009D61DD">
        <w:rPr>
          <w:rFonts w:ascii="Times New Roman" w:hAnsi="Times New Roman" w:cs="Times New Roman"/>
          <w:sz w:val="24"/>
          <w:szCs w:val="24"/>
          <w:highlight w:val="lightGray"/>
        </w:rPr>
        <w:t>No</w:t>
      </w:r>
      <w:r w:rsidRPr="009D61DD">
        <w:rPr>
          <w:rFonts w:ascii="Times New Roman" w:hAnsi="Times New Roman" w:cs="Times New Roman"/>
          <w:b/>
          <w:sz w:val="24"/>
          <w:szCs w:val="24"/>
          <w:highlight w:val="lightGray"/>
        </w:rPr>
        <w:t xml:space="preserve"> </w:t>
      </w:r>
      <w:sdt>
        <w:sdtPr>
          <w:rPr>
            <w:rFonts w:ascii="Times New Roman" w:hAnsi="Times New Roman" w:cs="Times New Roman"/>
            <w:b/>
            <w:sz w:val="24"/>
            <w:szCs w:val="24"/>
            <w:highlight w:val="lightGray"/>
          </w:rPr>
          <w:id w:val="155576536"/>
          <w14:checkbox>
            <w14:checked w14:val="0"/>
            <w14:checkedState w14:val="2612" w14:font="MS Gothic"/>
            <w14:uncheckedState w14:val="2610" w14:font="MS Gothic"/>
          </w14:checkbox>
        </w:sdtPr>
        <w:sdtEndPr/>
        <w:sdtContent>
          <w:r w:rsidR="009D61DD" w:rsidRPr="009D61DD">
            <w:rPr>
              <w:rFonts w:ascii="MS Gothic" w:eastAsia="MS Gothic" w:hAnsi="MS Gothic" w:cs="Times New Roman" w:hint="eastAsia"/>
              <w:b/>
              <w:sz w:val="24"/>
              <w:szCs w:val="24"/>
              <w:highlight w:val="lightGray"/>
            </w:rPr>
            <w:t>☐</w:t>
          </w:r>
        </w:sdtContent>
      </w:sdt>
      <w:r w:rsidRPr="009D61DD">
        <w:rPr>
          <w:rFonts w:ascii="Times New Roman" w:hAnsi="Times New Roman" w:cs="Times New Roman"/>
          <w:b/>
          <w:sz w:val="24"/>
          <w:szCs w:val="24"/>
          <w:highlight w:val="lightGray"/>
        </w:rPr>
        <w:t xml:space="preserve">  </w:t>
      </w:r>
      <w:r w:rsidR="009D61DD" w:rsidRPr="009D61DD">
        <w:rPr>
          <w:rFonts w:ascii="Times New Roman" w:hAnsi="Times New Roman" w:cs="Times New Roman"/>
          <w:sz w:val="24"/>
          <w:szCs w:val="24"/>
          <w:highlight w:val="lightGray"/>
        </w:rPr>
        <w:t>N/A</w:t>
      </w:r>
      <w:r w:rsidR="009D61DD" w:rsidRPr="009D61DD">
        <w:rPr>
          <w:rFonts w:ascii="Times New Roman" w:hAnsi="Times New Roman" w:cs="Times New Roman"/>
          <w:b/>
          <w:sz w:val="24"/>
          <w:szCs w:val="24"/>
          <w:highlight w:val="lightGray"/>
        </w:rPr>
        <w:t xml:space="preserve"> </w:t>
      </w:r>
      <w:sdt>
        <w:sdtPr>
          <w:rPr>
            <w:rFonts w:ascii="Times New Roman" w:hAnsi="Times New Roman" w:cs="Times New Roman"/>
            <w:b/>
            <w:sz w:val="24"/>
            <w:szCs w:val="24"/>
            <w:highlight w:val="lightGray"/>
          </w:rPr>
          <w:id w:val="-268237867"/>
          <w14:checkbox>
            <w14:checked w14:val="0"/>
            <w14:checkedState w14:val="2612" w14:font="MS Gothic"/>
            <w14:uncheckedState w14:val="2610" w14:font="MS Gothic"/>
          </w14:checkbox>
        </w:sdtPr>
        <w:sdtEndPr/>
        <w:sdtContent>
          <w:r w:rsidR="009D61DD" w:rsidRPr="009D61DD">
            <w:rPr>
              <w:rFonts w:ascii="MS Gothic" w:eastAsia="MS Gothic" w:hAnsi="MS Gothic" w:cs="Times New Roman" w:hint="eastAsia"/>
              <w:b/>
              <w:sz w:val="24"/>
              <w:szCs w:val="24"/>
              <w:highlight w:val="lightGray"/>
            </w:rPr>
            <w:t>☐</w:t>
          </w:r>
        </w:sdtContent>
      </w:sdt>
    </w:p>
    <w:p w:rsidR="00B01FEC" w:rsidRPr="00116C0D" w:rsidRDefault="00B01FEC" w:rsidP="004F78C7">
      <w:pPr>
        <w:pStyle w:val="NoSpacing"/>
        <w:rPr>
          <w:rFonts w:ascii="Times New Roman" w:hAnsi="Times New Roman" w:cs="Times New Roman"/>
          <w:sz w:val="24"/>
          <w:szCs w:val="24"/>
        </w:rPr>
      </w:pPr>
    </w:p>
    <w:p w:rsidR="00B01FEC" w:rsidRPr="00116C0D" w:rsidRDefault="00087988" w:rsidP="004F78C7">
      <w:pPr>
        <w:pStyle w:val="NoSpacing"/>
        <w:rPr>
          <w:rFonts w:ascii="Times New Roman" w:hAnsi="Times New Roman" w:cs="Times New Roman"/>
          <w:sz w:val="24"/>
          <w:szCs w:val="24"/>
        </w:rPr>
      </w:pPr>
      <w:r>
        <w:rPr>
          <w:rFonts w:ascii="Times New Roman" w:hAnsi="Times New Roman" w:cs="Times New Roman"/>
          <w:sz w:val="24"/>
          <w:szCs w:val="24"/>
        </w:rPr>
        <w:t xml:space="preserve">2. Subgrantee Organization </w:t>
      </w:r>
      <w:r w:rsidR="00B01FEC" w:rsidRPr="00116C0D">
        <w:rPr>
          <w:rFonts w:ascii="Times New Roman" w:hAnsi="Times New Roman" w:cs="Times New Roman"/>
          <w:sz w:val="24"/>
          <w:szCs w:val="24"/>
        </w:rPr>
        <w:t>Point of Contact</w:t>
      </w:r>
      <w:r>
        <w:rPr>
          <w:rFonts w:ascii="Times New Roman" w:hAnsi="Times New Roman" w:cs="Times New Roman"/>
          <w:sz w:val="24"/>
          <w:szCs w:val="24"/>
        </w:rPr>
        <w:t xml:space="preserve"> (</w:t>
      </w:r>
      <w:r>
        <w:rPr>
          <w:rFonts w:ascii="Times New Roman" w:hAnsi="Times New Roman" w:cs="Times New Roman"/>
          <w:i/>
          <w:sz w:val="20"/>
          <w:szCs w:val="20"/>
        </w:rPr>
        <w:t>list t</w:t>
      </w:r>
      <w:r w:rsidRPr="00087988">
        <w:rPr>
          <w:rFonts w:ascii="Times New Roman" w:hAnsi="Times New Roman" w:cs="Times New Roman"/>
          <w:i/>
          <w:sz w:val="20"/>
          <w:szCs w:val="20"/>
        </w:rPr>
        <w:t>he person who will get messages relating to this report</w:t>
      </w:r>
      <w:r>
        <w:rPr>
          <w:rFonts w:ascii="Times New Roman" w:hAnsi="Times New Roman" w:cs="Times New Roman"/>
          <w:sz w:val="24"/>
          <w:szCs w:val="24"/>
        </w:rPr>
        <w:t>)</w:t>
      </w:r>
    </w:p>
    <w:p w:rsidR="00B01FEC" w:rsidRPr="00116C0D" w:rsidRDefault="00087988" w:rsidP="004F78C7">
      <w:pPr>
        <w:pStyle w:val="NoSpacing"/>
        <w:rPr>
          <w:rFonts w:ascii="Times New Roman" w:hAnsi="Times New Roman" w:cs="Times New Roman"/>
          <w:sz w:val="24"/>
          <w:szCs w:val="24"/>
        </w:rPr>
      </w:pPr>
      <w:r>
        <w:rPr>
          <w:rFonts w:ascii="Times New Roman" w:hAnsi="Times New Roman" w:cs="Times New Roman"/>
          <w:sz w:val="24"/>
          <w:szCs w:val="24"/>
        </w:rPr>
        <w:tab/>
        <w:t>A. Name:</w:t>
      </w:r>
      <w:r>
        <w:rPr>
          <w:rFonts w:ascii="Times New Roman" w:hAnsi="Times New Roman" w:cs="Times New Roman"/>
          <w:sz w:val="24"/>
          <w:szCs w:val="24"/>
        </w:rPr>
        <w:tab/>
      </w:r>
      <w:r w:rsidRPr="00C23873">
        <w:rPr>
          <w:rFonts w:ascii="Times New Roman" w:hAnsi="Times New Roman" w:cs="Times New Roman"/>
          <w:b/>
          <w:sz w:val="24"/>
          <w:szCs w:val="24"/>
        </w:rPr>
        <w:fldChar w:fldCharType="begin">
          <w:ffData>
            <w:name w:val="Text6"/>
            <w:enabled/>
            <w:calcOnExit w:val="0"/>
            <w:textInput/>
          </w:ffData>
        </w:fldChar>
      </w:r>
      <w:bookmarkStart w:id="6" w:name="Text6"/>
      <w:r w:rsidRPr="00C23873">
        <w:rPr>
          <w:rFonts w:ascii="Times New Roman" w:hAnsi="Times New Roman" w:cs="Times New Roman"/>
          <w:b/>
          <w:sz w:val="24"/>
          <w:szCs w:val="24"/>
        </w:rPr>
        <w:instrText xml:space="preserve"> FORMTEXT </w:instrText>
      </w:r>
      <w:r w:rsidRPr="00C23873">
        <w:rPr>
          <w:rFonts w:ascii="Times New Roman" w:hAnsi="Times New Roman" w:cs="Times New Roman"/>
          <w:b/>
          <w:sz w:val="24"/>
          <w:szCs w:val="24"/>
        </w:rPr>
      </w:r>
      <w:r w:rsidRPr="00C23873">
        <w:rPr>
          <w:rFonts w:ascii="Times New Roman" w:hAnsi="Times New Roman" w:cs="Times New Roman"/>
          <w:b/>
          <w:sz w:val="24"/>
          <w:szCs w:val="24"/>
        </w:rPr>
        <w:fldChar w:fldCharType="separate"/>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noProof/>
          <w:sz w:val="24"/>
          <w:szCs w:val="24"/>
        </w:rPr>
        <w:t> </w:t>
      </w:r>
      <w:r w:rsidRPr="00C23873">
        <w:rPr>
          <w:rFonts w:ascii="Times New Roman" w:hAnsi="Times New Roman" w:cs="Times New Roman"/>
          <w:b/>
          <w:sz w:val="24"/>
          <w:szCs w:val="24"/>
        </w:rPr>
        <w:fldChar w:fldCharType="end"/>
      </w:r>
      <w:bookmarkEnd w:id="6"/>
    </w:p>
    <w:p w:rsidR="00B01FEC" w:rsidRPr="00116C0D"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 xml:space="preserve">B. </w:t>
      </w:r>
      <w:r w:rsidR="0088483F">
        <w:rPr>
          <w:rFonts w:ascii="Times New Roman" w:hAnsi="Times New Roman" w:cs="Times New Roman"/>
          <w:sz w:val="24"/>
          <w:szCs w:val="24"/>
        </w:rPr>
        <w:t>E-mail:</w:t>
      </w:r>
      <w:r w:rsidR="00087988">
        <w:rPr>
          <w:rFonts w:ascii="Times New Roman" w:hAnsi="Times New Roman" w:cs="Times New Roman"/>
          <w:sz w:val="24"/>
          <w:szCs w:val="24"/>
        </w:rPr>
        <w:tab/>
      </w:r>
      <w:r w:rsidR="00087988" w:rsidRPr="00C23873">
        <w:rPr>
          <w:rFonts w:ascii="Times New Roman" w:hAnsi="Times New Roman" w:cs="Times New Roman"/>
          <w:b/>
          <w:sz w:val="24"/>
          <w:szCs w:val="24"/>
        </w:rPr>
        <w:fldChar w:fldCharType="begin">
          <w:ffData>
            <w:name w:val="Text7"/>
            <w:enabled/>
            <w:calcOnExit w:val="0"/>
            <w:textInput/>
          </w:ffData>
        </w:fldChar>
      </w:r>
      <w:bookmarkStart w:id="7" w:name="Text7"/>
      <w:r w:rsidR="00087988" w:rsidRPr="00C23873">
        <w:rPr>
          <w:rFonts w:ascii="Times New Roman" w:hAnsi="Times New Roman" w:cs="Times New Roman"/>
          <w:b/>
          <w:sz w:val="24"/>
          <w:szCs w:val="24"/>
        </w:rPr>
        <w:instrText xml:space="preserve"> FORMTEXT </w:instrText>
      </w:r>
      <w:r w:rsidR="00087988" w:rsidRPr="00C23873">
        <w:rPr>
          <w:rFonts w:ascii="Times New Roman" w:hAnsi="Times New Roman" w:cs="Times New Roman"/>
          <w:b/>
          <w:sz w:val="24"/>
          <w:szCs w:val="24"/>
        </w:rPr>
      </w:r>
      <w:r w:rsidR="00087988" w:rsidRPr="00C23873">
        <w:rPr>
          <w:rFonts w:ascii="Times New Roman" w:hAnsi="Times New Roman" w:cs="Times New Roman"/>
          <w:b/>
          <w:sz w:val="24"/>
          <w:szCs w:val="24"/>
        </w:rPr>
        <w:fldChar w:fldCharType="separate"/>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noProof/>
          <w:sz w:val="24"/>
          <w:szCs w:val="24"/>
        </w:rPr>
        <w:t> </w:t>
      </w:r>
      <w:r w:rsidR="00087988" w:rsidRPr="00C23873">
        <w:rPr>
          <w:rFonts w:ascii="Times New Roman" w:hAnsi="Times New Roman" w:cs="Times New Roman"/>
          <w:b/>
          <w:sz w:val="24"/>
          <w:szCs w:val="24"/>
        </w:rPr>
        <w:fldChar w:fldCharType="end"/>
      </w:r>
      <w:bookmarkEnd w:id="7"/>
      <w:r w:rsidR="00087988">
        <w:rPr>
          <w:rFonts w:ascii="Times New Roman" w:hAnsi="Times New Roman" w:cs="Times New Roman"/>
          <w:sz w:val="24"/>
          <w:szCs w:val="24"/>
        </w:rPr>
        <w:tab/>
      </w:r>
      <w:r w:rsidR="00087988">
        <w:rPr>
          <w:rFonts w:ascii="Times New Roman" w:hAnsi="Times New Roman" w:cs="Times New Roman"/>
          <w:sz w:val="24"/>
          <w:szCs w:val="24"/>
        </w:rPr>
        <w:tab/>
      </w:r>
      <w:r w:rsidR="00087988">
        <w:rPr>
          <w:rFonts w:ascii="Times New Roman" w:hAnsi="Times New Roman" w:cs="Times New Roman"/>
          <w:sz w:val="24"/>
          <w:szCs w:val="24"/>
        </w:rPr>
        <w:tab/>
      </w:r>
    </w:p>
    <w:p w:rsidR="00086FE8" w:rsidRPr="009D61DD" w:rsidRDefault="0088483F" w:rsidP="004F78C7">
      <w:pPr>
        <w:pStyle w:val="NoSpacing"/>
        <w:rPr>
          <w:rStyle w:val="PlaceholderText"/>
          <w:rFonts w:ascii="Times New Roman" w:hAnsi="Times New Roman" w:cs="Times New Roman"/>
          <w:b/>
          <w:sz w:val="24"/>
          <w:szCs w:val="24"/>
        </w:rPr>
      </w:pPr>
      <w:r>
        <w:rPr>
          <w:rFonts w:ascii="Times New Roman" w:hAnsi="Times New Roman" w:cs="Times New Roman"/>
          <w:sz w:val="24"/>
          <w:szCs w:val="24"/>
        </w:rPr>
        <w:tab/>
        <w:t>C. Phone:</w:t>
      </w:r>
      <w:r w:rsidR="00087988">
        <w:rPr>
          <w:rStyle w:val="PlaceholderText"/>
          <w:rFonts w:ascii="Times New Roman" w:hAnsi="Times New Roman" w:cs="Times New Roman"/>
          <w:sz w:val="24"/>
          <w:szCs w:val="24"/>
        </w:rPr>
        <w:tab/>
      </w:r>
      <w:r w:rsidR="00087988" w:rsidRPr="00C23873">
        <w:rPr>
          <w:rStyle w:val="PlaceholderText"/>
          <w:rFonts w:ascii="Times New Roman" w:hAnsi="Times New Roman" w:cs="Times New Roman"/>
          <w:b/>
          <w:sz w:val="24"/>
          <w:szCs w:val="24"/>
        </w:rPr>
        <w:fldChar w:fldCharType="begin">
          <w:ffData>
            <w:name w:val="Text8"/>
            <w:enabled/>
            <w:calcOnExit w:val="0"/>
            <w:textInput/>
          </w:ffData>
        </w:fldChar>
      </w:r>
      <w:bookmarkStart w:id="8" w:name="Text8"/>
      <w:r w:rsidR="00087988" w:rsidRPr="00C23873">
        <w:rPr>
          <w:rStyle w:val="PlaceholderText"/>
          <w:rFonts w:ascii="Times New Roman" w:hAnsi="Times New Roman" w:cs="Times New Roman"/>
          <w:b/>
          <w:sz w:val="24"/>
          <w:szCs w:val="24"/>
        </w:rPr>
        <w:instrText xml:space="preserve"> FORMTEXT </w:instrText>
      </w:r>
      <w:r w:rsidR="00087988" w:rsidRPr="00C23873">
        <w:rPr>
          <w:rStyle w:val="PlaceholderText"/>
          <w:rFonts w:ascii="Times New Roman" w:hAnsi="Times New Roman" w:cs="Times New Roman"/>
          <w:b/>
          <w:sz w:val="24"/>
          <w:szCs w:val="24"/>
        </w:rPr>
      </w:r>
      <w:r w:rsidR="00087988" w:rsidRPr="00C23873">
        <w:rPr>
          <w:rStyle w:val="PlaceholderText"/>
          <w:rFonts w:ascii="Times New Roman" w:hAnsi="Times New Roman" w:cs="Times New Roman"/>
          <w:b/>
          <w:sz w:val="24"/>
          <w:szCs w:val="24"/>
        </w:rPr>
        <w:fldChar w:fldCharType="separate"/>
      </w:r>
      <w:r w:rsidR="00087988" w:rsidRPr="00B950CE">
        <w:rPr>
          <w:rStyle w:val="PlaceholderText"/>
          <w:rFonts w:ascii="Times New Roman" w:hAnsi="Times New Roman" w:cs="Times New Roman"/>
          <w:b/>
          <w:noProof/>
          <w:color w:val="000000" w:themeColor="text1"/>
          <w:sz w:val="24"/>
          <w:szCs w:val="24"/>
        </w:rPr>
        <w:t> </w:t>
      </w:r>
      <w:r w:rsidR="00087988" w:rsidRPr="00B950CE">
        <w:rPr>
          <w:rStyle w:val="PlaceholderText"/>
          <w:rFonts w:ascii="Times New Roman" w:hAnsi="Times New Roman" w:cs="Times New Roman"/>
          <w:b/>
          <w:noProof/>
          <w:color w:val="000000" w:themeColor="text1"/>
          <w:sz w:val="24"/>
          <w:szCs w:val="24"/>
        </w:rPr>
        <w:t> </w:t>
      </w:r>
      <w:r w:rsidR="00087988" w:rsidRPr="00B950CE">
        <w:rPr>
          <w:rStyle w:val="PlaceholderText"/>
          <w:rFonts w:ascii="Times New Roman" w:hAnsi="Times New Roman" w:cs="Times New Roman"/>
          <w:b/>
          <w:noProof/>
          <w:color w:val="000000" w:themeColor="text1"/>
          <w:sz w:val="24"/>
          <w:szCs w:val="24"/>
        </w:rPr>
        <w:t> </w:t>
      </w:r>
      <w:r w:rsidR="00087988" w:rsidRPr="00B950CE">
        <w:rPr>
          <w:rStyle w:val="PlaceholderText"/>
          <w:rFonts w:ascii="Times New Roman" w:hAnsi="Times New Roman" w:cs="Times New Roman"/>
          <w:b/>
          <w:noProof/>
          <w:color w:val="000000" w:themeColor="text1"/>
          <w:sz w:val="24"/>
          <w:szCs w:val="24"/>
        </w:rPr>
        <w:t> </w:t>
      </w:r>
      <w:r w:rsidR="00087988" w:rsidRPr="00B950CE">
        <w:rPr>
          <w:rStyle w:val="PlaceholderText"/>
          <w:rFonts w:ascii="Times New Roman" w:hAnsi="Times New Roman" w:cs="Times New Roman"/>
          <w:b/>
          <w:noProof/>
          <w:color w:val="000000" w:themeColor="text1"/>
          <w:sz w:val="24"/>
          <w:szCs w:val="24"/>
        </w:rPr>
        <w:t> </w:t>
      </w:r>
      <w:r w:rsidR="00087988" w:rsidRPr="00C23873">
        <w:rPr>
          <w:rStyle w:val="PlaceholderText"/>
          <w:rFonts w:ascii="Times New Roman" w:hAnsi="Times New Roman" w:cs="Times New Roman"/>
          <w:b/>
          <w:sz w:val="24"/>
          <w:szCs w:val="24"/>
        </w:rPr>
        <w:fldChar w:fldCharType="end"/>
      </w:r>
      <w:bookmarkEnd w:id="8"/>
    </w:p>
    <w:p w:rsidR="009A2B52" w:rsidRPr="009D61DD" w:rsidRDefault="009A2B52" w:rsidP="004F78C7">
      <w:pPr>
        <w:pStyle w:val="NoSpacing"/>
        <w:rPr>
          <w:rFonts w:ascii="Times New Roman" w:hAnsi="Times New Roman" w:cs="Times New Roman"/>
          <w:b/>
          <w:sz w:val="24"/>
          <w:szCs w:val="24"/>
        </w:rPr>
      </w:pPr>
      <w:r>
        <w:rPr>
          <w:rFonts w:ascii="Times New Roman" w:hAnsi="Times New Roman" w:cs="Times New Roman"/>
          <w:sz w:val="24"/>
          <w:szCs w:val="24"/>
        </w:rPr>
        <w:t xml:space="preserve">Has the Point of Contact changed from the previous reporting period?  </w:t>
      </w:r>
      <w:r w:rsidRPr="009D61DD">
        <w:rPr>
          <w:rFonts w:ascii="Times New Roman" w:hAnsi="Times New Roman" w:cs="Times New Roman"/>
          <w:sz w:val="24"/>
          <w:szCs w:val="24"/>
          <w:highlight w:val="lightGray"/>
        </w:rPr>
        <w:t>Yes</w:t>
      </w:r>
      <w:r w:rsidRPr="009D61DD">
        <w:rPr>
          <w:rFonts w:ascii="Times New Roman" w:hAnsi="Times New Roman" w:cs="Times New Roman"/>
          <w:b/>
          <w:sz w:val="24"/>
          <w:szCs w:val="24"/>
          <w:highlight w:val="lightGray"/>
        </w:rPr>
        <w:t xml:space="preserve"> </w:t>
      </w:r>
      <w:sdt>
        <w:sdtPr>
          <w:rPr>
            <w:rFonts w:ascii="Times New Roman" w:hAnsi="Times New Roman" w:cs="Times New Roman"/>
            <w:b/>
            <w:sz w:val="24"/>
            <w:szCs w:val="24"/>
            <w:highlight w:val="lightGray"/>
          </w:rPr>
          <w:id w:val="-1803844129"/>
          <w14:checkbox>
            <w14:checked w14:val="0"/>
            <w14:checkedState w14:val="2612" w14:font="MS Gothic"/>
            <w14:uncheckedState w14:val="2610" w14:font="MS Gothic"/>
          </w14:checkbox>
        </w:sdtPr>
        <w:sdtEndPr/>
        <w:sdtContent>
          <w:r w:rsidRPr="009D61DD">
            <w:rPr>
              <w:rFonts w:ascii="MS Gothic" w:eastAsia="MS Gothic" w:hAnsi="MS Gothic" w:cs="Times New Roman" w:hint="eastAsia"/>
              <w:b/>
              <w:sz w:val="24"/>
              <w:szCs w:val="24"/>
              <w:highlight w:val="lightGray"/>
            </w:rPr>
            <w:t>☐</w:t>
          </w:r>
        </w:sdtContent>
      </w:sdt>
      <w:r w:rsidRPr="009D61DD">
        <w:rPr>
          <w:rFonts w:ascii="Times New Roman" w:hAnsi="Times New Roman" w:cs="Times New Roman"/>
          <w:b/>
          <w:sz w:val="24"/>
          <w:szCs w:val="24"/>
          <w:highlight w:val="lightGray"/>
        </w:rPr>
        <w:t xml:space="preserve">  </w:t>
      </w:r>
      <w:r w:rsidRPr="009D61DD">
        <w:rPr>
          <w:rFonts w:ascii="Times New Roman" w:hAnsi="Times New Roman" w:cs="Times New Roman"/>
          <w:sz w:val="24"/>
          <w:szCs w:val="24"/>
          <w:highlight w:val="lightGray"/>
        </w:rPr>
        <w:t xml:space="preserve"> No</w:t>
      </w:r>
      <w:r w:rsidRPr="009D61DD">
        <w:rPr>
          <w:rFonts w:ascii="Times New Roman" w:hAnsi="Times New Roman" w:cs="Times New Roman"/>
          <w:b/>
          <w:sz w:val="24"/>
          <w:szCs w:val="24"/>
          <w:highlight w:val="lightGray"/>
        </w:rPr>
        <w:t xml:space="preserve"> </w:t>
      </w:r>
      <w:sdt>
        <w:sdtPr>
          <w:rPr>
            <w:rFonts w:ascii="Times New Roman" w:hAnsi="Times New Roman" w:cs="Times New Roman"/>
            <w:b/>
            <w:sz w:val="24"/>
            <w:szCs w:val="24"/>
            <w:highlight w:val="lightGray"/>
          </w:rPr>
          <w:id w:val="-29890927"/>
          <w14:checkbox>
            <w14:checked w14:val="0"/>
            <w14:checkedState w14:val="2612" w14:font="MS Gothic"/>
            <w14:uncheckedState w14:val="2610" w14:font="MS Gothic"/>
          </w14:checkbox>
        </w:sdtPr>
        <w:sdtEndPr/>
        <w:sdtContent>
          <w:r w:rsidRPr="009D61DD">
            <w:rPr>
              <w:rFonts w:ascii="MS Gothic" w:eastAsia="MS Gothic" w:hAnsi="MS Gothic" w:cs="Times New Roman" w:hint="eastAsia"/>
              <w:b/>
              <w:sz w:val="24"/>
              <w:szCs w:val="24"/>
              <w:highlight w:val="lightGray"/>
            </w:rPr>
            <w:t>☐</w:t>
          </w:r>
        </w:sdtContent>
      </w:sdt>
      <w:r w:rsidRPr="009D61DD">
        <w:rPr>
          <w:rFonts w:ascii="Times New Roman" w:hAnsi="Times New Roman" w:cs="Times New Roman"/>
          <w:sz w:val="24"/>
          <w:szCs w:val="24"/>
          <w:highlight w:val="lightGray"/>
        </w:rPr>
        <w:t xml:space="preserve">  </w:t>
      </w:r>
      <w:r w:rsidR="009D61DD" w:rsidRPr="009D61DD">
        <w:rPr>
          <w:rFonts w:ascii="Times New Roman" w:hAnsi="Times New Roman" w:cs="Times New Roman"/>
          <w:sz w:val="24"/>
          <w:szCs w:val="24"/>
          <w:highlight w:val="lightGray"/>
        </w:rPr>
        <w:t xml:space="preserve">N/A </w:t>
      </w:r>
      <w:sdt>
        <w:sdtPr>
          <w:rPr>
            <w:rFonts w:ascii="Times New Roman" w:hAnsi="Times New Roman" w:cs="Times New Roman"/>
            <w:sz w:val="24"/>
            <w:szCs w:val="24"/>
            <w:highlight w:val="lightGray"/>
          </w:rPr>
          <w:id w:val="29309811"/>
          <w14:checkbox>
            <w14:checked w14:val="0"/>
            <w14:checkedState w14:val="2612" w14:font="MS Gothic"/>
            <w14:uncheckedState w14:val="2610" w14:font="MS Gothic"/>
          </w14:checkbox>
        </w:sdtPr>
        <w:sdtEndPr/>
        <w:sdtContent>
          <w:r w:rsidR="009D61DD" w:rsidRPr="009D61DD">
            <w:rPr>
              <w:rFonts w:ascii="MS Gothic" w:eastAsia="MS Gothic" w:hAnsi="MS Gothic" w:cs="Times New Roman" w:hint="eastAsia"/>
              <w:sz w:val="24"/>
              <w:szCs w:val="24"/>
              <w:highlight w:val="lightGray"/>
            </w:rPr>
            <w:t>☐</w:t>
          </w:r>
        </w:sdtContent>
      </w:sdt>
    </w:p>
    <w:p w:rsidR="009A2B52" w:rsidRPr="00116C0D" w:rsidRDefault="009A2B52" w:rsidP="004F78C7">
      <w:pPr>
        <w:pStyle w:val="NoSpacing"/>
        <w:rPr>
          <w:rFonts w:ascii="Times New Roman" w:hAnsi="Times New Roman" w:cs="Times New Roman"/>
          <w:sz w:val="24"/>
          <w:szCs w:val="24"/>
        </w:rPr>
      </w:pPr>
    </w:p>
    <w:p w:rsidR="00B01FEC" w:rsidRDefault="00B01FEC"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 xml:space="preserve">3. Subgrantee </w:t>
      </w:r>
      <w:r w:rsidR="008A70A4" w:rsidRPr="00116C0D">
        <w:rPr>
          <w:rFonts w:ascii="Times New Roman" w:hAnsi="Times New Roman" w:cs="Times New Roman"/>
          <w:sz w:val="24"/>
          <w:szCs w:val="24"/>
        </w:rPr>
        <w:t>Organization</w:t>
      </w:r>
      <w:r w:rsidRPr="00116C0D">
        <w:rPr>
          <w:rFonts w:ascii="Times New Roman" w:hAnsi="Times New Roman" w:cs="Times New Roman"/>
          <w:sz w:val="24"/>
          <w:szCs w:val="24"/>
        </w:rPr>
        <w:t xml:space="preserve"> Type</w:t>
      </w:r>
      <w:r w:rsidR="009A2B52">
        <w:rPr>
          <w:rFonts w:ascii="Times New Roman" w:hAnsi="Times New Roman" w:cs="Times New Roman"/>
          <w:sz w:val="24"/>
          <w:szCs w:val="24"/>
        </w:rPr>
        <w:t xml:space="preserve"> (</w:t>
      </w:r>
      <w:r w:rsidR="009A2B52" w:rsidRPr="009A2B52">
        <w:rPr>
          <w:rFonts w:ascii="Times New Roman" w:hAnsi="Times New Roman" w:cs="Times New Roman"/>
          <w:i/>
          <w:sz w:val="20"/>
          <w:szCs w:val="20"/>
        </w:rPr>
        <w:t>select</w:t>
      </w:r>
      <w:r w:rsidR="00CE5824">
        <w:rPr>
          <w:rFonts w:ascii="Times New Roman" w:hAnsi="Times New Roman" w:cs="Times New Roman"/>
          <w:i/>
          <w:sz w:val="20"/>
          <w:szCs w:val="20"/>
        </w:rPr>
        <w:t xml:space="preserve"> only</w:t>
      </w:r>
      <w:r w:rsidR="009A2B52" w:rsidRPr="009A2B52">
        <w:rPr>
          <w:rFonts w:ascii="Times New Roman" w:hAnsi="Times New Roman" w:cs="Times New Roman"/>
          <w:i/>
          <w:sz w:val="20"/>
          <w:szCs w:val="20"/>
        </w:rPr>
        <w:t xml:space="preserve"> </w:t>
      </w:r>
      <w:r w:rsidR="009A2B52" w:rsidRPr="009A2B52">
        <w:rPr>
          <w:rFonts w:ascii="Times New Roman" w:hAnsi="Times New Roman" w:cs="Times New Roman"/>
          <w:b/>
          <w:i/>
          <w:sz w:val="20"/>
          <w:szCs w:val="20"/>
          <w:u w:val="single"/>
        </w:rPr>
        <w:t>one</w:t>
      </w:r>
      <w:r w:rsidR="009A2B52" w:rsidRPr="009A2B52">
        <w:rPr>
          <w:rFonts w:ascii="Times New Roman" w:hAnsi="Times New Roman" w:cs="Times New Roman"/>
          <w:b/>
          <w:sz w:val="20"/>
          <w:szCs w:val="20"/>
        </w:rPr>
        <w:t xml:space="preserve"> </w:t>
      </w:r>
      <w:r w:rsidR="009A2B52">
        <w:rPr>
          <w:rFonts w:ascii="Times New Roman" w:hAnsi="Times New Roman" w:cs="Times New Roman"/>
          <w:i/>
          <w:sz w:val="20"/>
          <w:szCs w:val="20"/>
        </w:rPr>
        <w:t>response</w:t>
      </w:r>
      <w:r w:rsidR="00CE5824">
        <w:rPr>
          <w:rFonts w:ascii="Times New Roman" w:hAnsi="Times New Roman" w:cs="Times New Roman"/>
          <w:i/>
          <w:sz w:val="20"/>
          <w:szCs w:val="20"/>
        </w:rPr>
        <w:t xml:space="preserve"> in the category that best describes the organization type</w:t>
      </w:r>
      <w:r w:rsidR="009A2B52">
        <w:rPr>
          <w:rFonts w:ascii="Times New Roman" w:hAnsi="Times New Roman" w:cs="Times New Roman"/>
          <w:sz w:val="24"/>
          <w:szCs w:val="24"/>
        </w:rPr>
        <w:t>)</w:t>
      </w:r>
    </w:p>
    <w:p w:rsidR="009A2B52" w:rsidRPr="00930DB6" w:rsidRDefault="009A2B52" w:rsidP="004F78C7">
      <w:pPr>
        <w:pStyle w:val="NoSpacing"/>
        <w:rPr>
          <w:rFonts w:ascii="Times New Roman" w:hAnsi="Times New Roman" w:cs="Times New Roman"/>
          <w:sz w:val="24"/>
          <w:szCs w:val="24"/>
        </w:rPr>
      </w:pPr>
    </w:p>
    <w:p w:rsidR="00022C25" w:rsidRPr="00116C0D" w:rsidRDefault="009A2B52" w:rsidP="009A2B5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B01FEC" w:rsidRPr="00116C0D">
        <w:rPr>
          <w:rFonts w:ascii="Times New Roman" w:hAnsi="Times New Roman" w:cs="Times New Roman"/>
          <w:sz w:val="24"/>
          <w:szCs w:val="24"/>
        </w:rPr>
        <w:t xml:space="preserve">Government Agencies Only: Which designation best describes your government agency </w:t>
      </w:r>
    </w:p>
    <w:p w:rsidR="00086FE8" w:rsidRDefault="00022C25" w:rsidP="009D61DD">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    </w:t>
      </w:r>
      <w:r w:rsidR="00B01FEC" w:rsidRPr="00116C0D">
        <w:rPr>
          <w:rFonts w:ascii="Times New Roman" w:hAnsi="Times New Roman" w:cs="Times New Roman"/>
          <w:sz w:val="24"/>
          <w:szCs w:val="24"/>
        </w:rPr>
        <w:t>(</w:t>
      </w:r>
      <w:r w:rsidR="00B01FEC" w:rsidRPr="00087988">
        <w:rPr>
          <w:rFonts w:ascii="Times New Roman" w:hAnsi="Times New Roman" w:cs="Times New Roman"/>
          <w:i/>
          <w:sz w:val="20"/>
          <w:szCs w:val="20"/>
        </w:rPr>
        <w:t xml:space="preserve">select </w:t>
      </w:r>
      <w:r w:rsidR="00B01FEC" w:rsidRPr="00087988">
        <w:rPr>
          <w:rFonts w:ascii="Times New Roman" w:hAnsi="Times New Roman" w:cs="Times New Roman"/>
          <w:b/>
          <w:i/>
          <w:sz w:val="20"/>
          <w:szCs w:val="20"/>
          <w:u w:val="single"/>
        </w:rPr>
        <w:t>one</w:t>
      </w:r>
      <w:r w:rsidR="00B01FEC" w:rsidRPr="00087988">
        <w:rPr>
          <w:rFonts w:ascii="Times New Roman" w:hAnsi="Times New Roman" w:cs="Times New Roman"/>
          <w:i/>
          <w:sz w:val="20"/>
          <w:szCs w:val="20"/>
        </w:rPr>
        <w:t xml:space="preserve"> response</w:t>
      </w:r>
      <w:r w:rsidR="00B01FEC" w:rsidRPr="00116C0D">
        <w:rPr>
          <w:rFonts w:ascii="Times New Roman" w:hAnsi="Times New Roman" w:cs="Times New Roman"/>
          <w:sz w:val="24"/>
          <w:szCs w:val="24"/>
        </w:rPr>
        <w:t>)</w:t>
      </w:r>
      <w:r w:rsidR="0045664A" w:rsidRPr="00116C0D">
        <w:rPr>
          <w:rFonts w:ascii="Times New Roman" w:hAnsi="Times New Roman" w:cs="Times New Roman"/>
          <w:sz w:val="24"/>
          <w:szCs w:val="24"/>
        </w:rPr>
        <w:t>?</w:t>
      </w:r>
    </w:p>
    <w:p w:rsidR="00E90D69" w:rsidRPr="00116C0D" w:rsidRDefault="00E90D69" w:rsidP="009D61DD">
      <w:pPr>
        <w:pStyle w:val="NoSpacing"/>
        <w:ind w:left="720"/>
        <w:rPr>
          <w:rFonts w:ascii="Times New Roman" w:hAnsi="Times New Roman" w:cs="Times New Roman"/>
          <w:sz w:val="24"/>
          <w:szCs w:val="24"/>
        </w:rPr>
      </w:pPr>
    </w:p>
    <w:p w:rsidR="00B01FEC" w:rsidRPr="00116C0D" w:rsidRDefault="0045664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049684424"/>
          <w14:checkbox>
            <w14:checked w14:val="0"/>
            <w14:checkedState w14:val="2612" w14:font="MS Gothic"/>
            <w14:uncheckedState w14:val="2610" w14:font="MS Gothic"/>
          </w14:checkbox>
        </w:sdtPr>
        <w:sdtEndPr/>
        <w:sdtContent>
          <w:r w:rsidR="00396CBD">
            <w:rPr>
              <w:rFonts w:ascii="MS Gothic" w:eastAsia="MS Gothic" w:hAnsi="MS Gothic" w:cs="Times New Roman" w:hint="eastAsia"/>
              <w:sz w:val="24"/>
              <w:szCs w:val="24"/>
            </w:rPr>
            <w:t>☐</w:t>
          </w:r>
        </w:sdtContent>
      </w:sdt>
      <w:r w:rsidR="00396CBD">
        <w:rPr>
          <w:rFonts w:ascii="Times New Roman" w:hAnsi="Times New Roman" w:cs="Times New Roman"/>
          <w:sz w:val="24"/>
          <w:szCs w:val="24"/>
        </w:rPr>
        <w:t xml:space="preserve">  </w:t>
      </w:r>
      <w:r w:rsidR="00F63C63" w:rsidRPr="00116C0D">
        <w:rPr>
          <w:rFonts w:ascii="Times New Roman" w:hAnsi="Times New Roman" w:cs="Times New Roman"/>
          <w:sz w:val="24"/>
          <w:szCs w:val="24"/>
        </w:rPr>
        <w:t>Courts</w:t>
      </w:r>
    </w:p>
    <w:p w:rsidR="00B01FEC" w:rsidRPr="00116C0D" w:rsidRDefault="00F63C63"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2041965027"/>
          <w14:checkbox>
            <w14:checked w14:val="0"/>
            <w14:checkedState w14:val="2612" w14:font="MS Gothic"/>
            <w14:uncheckedState w14:val="2610" w14:font="MS Gothic"/>
          </w14:checkbox>
        </w:sdtPr>
        <w:sdtEndPr/>
        <w:sdtContent>
          <w:r w:rsidR="00396CBD">
            <w:rPr>
              <w:rFonts w:ascii="MS Gothic" w:eastAsia="MS Gothic" w:hAnsi="MS Gothic" w:cs="Times New Roman" w:hint="eastAsia"/>
              <w:sz w:val="24"/>
              <w:szCs w:val="24"/>
            </w:rPr>
            <w:t>☐</w:t>
          </w:r>
        </w:sdtContent>
      </w:sdt>
      <w:r w:rsidR="00396CBD">
        <w:rPr>
          <w:rFonts w:ascii="Times New Roman" w:hAnsi="Times New Roman" w:cs="Times New Roman"/>
          <w:sz w:val="24"/>
          <w:szCs w:val="24"/>
        </w:rPr>
        <w:t xml:space="preserve">  </w:t>
      </w:r>
      <w:r w:rsidR="00292BEA" w:rsidRPr="00116C0D">
        <w:rPr>
          <w:rFonts w:ascii="Times New Roman" w:hAnsi="Times New Roman" w:cs="Times New Roman"/>
          <w:sz w:val="24"/>
          <w:szCs w:val="24"/>
        </w:rPr>
        <w:t>Juvenile Justice</w:t>
      </w:r>
    </w:p>
    <w:p w:rsidR="00292BEA" w:rsidRPr="00116C0D"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2069685850"/>
          <w14:checkbox>
            <w14:checked w14:val="0"/>
            <w14:checkedState w14:val="2612" w14:font="MS Gothic"/>
            <w14:uncheckedState w14:val="2610" w14:font="MS Gothic"/>
          </w14:checkbox>
        </w:sdtPr>
        <w:sdtEndPr/>
        <w:sdtContent>
          <w:r w:rsidR="00396CBD">
            <w:rPr>
              <w:rFonts w:ascii="MS Gothic" w:eastAsia="MS Gothic" w:hAnsi="MS Gothic" w:cs="Times New Roman"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Law Enforcement</w:t>
      </w:r>
    </w:p>
    <w:p w:rsidR="00292BEA" w:rsidRPr="00116C0D"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898856382"/>
          <w14:checkbox>
            <w14:checked w14:val="0"/>
            <w14:checkedState w14:val="2612" w14:font="MS Gothic"/>
            <w14:uncheckedState w14:val="2610" w14:font="MS Gothic"/>
          </w14:checkbox>
        </w:sdtPr>
        <w:sdtEndPr/>
        <w:sdtContent>
          <w:r w:rsidR="00396CBD">
            <w:rPr>
              <w:rFonts w:ascii="MS Gothic" w:eastAsia="MS Gothic" w:hAnsi="MS Gothic" w:cs="Times New Roman"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Prosecutor</w:t>
      </w:r>
    </w:p>
    <w:p w:rsidR="00A537E8"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379384678"/>
          <w14:checkbox>
            <w14:checked w14:val="0"/>
            <w14:checkedState w14:val="2612" w14:font="MS Gothic"/>
            <w14:uncheckedState w14:val="2610" w14:font="MS Gothic"/>
          </w14:checkbox>
        </w:sdtPr>
        <w:sdtEndPr/>
        <w:sdtContent>
          <w:r w:rsidR="00396CBD">
            <w:rPr>
              <w:rFonts w:ascii="MS Gothic" w:eastAsia="MS Gothic" w:hAnsi="MS Gothic" w:cs="Times New Roman" w:hint="eastAsia"/>
              <w:sz w:val="24"/>
              <w:szCs w:val="24"/>
            </w:rPr>
            <w:t>☐</w:t>
          </w:r>
        </w:sdtContent>
      </w:sdt>
      <w:r w:rsidR="00396CBD">
        <w:rPr>
          <w:rFonts w:ascii="Times New Roman" w:hAnsi="Times New Roman" w:cs="Times New Roman"/>
          <w:sz w:val="24"/>
          <w:szCs w:val="24"/>
        </w:rPr>
        <w:t xml:space="preserve">  </w:t>
      </w:r>
      <w:r w:rsidR="00087988">
        <w:rPr>
          <w:rFonts w:ascii="Times New Roman" w:hAnsi="Times New Roman" w:cs="Times New Roman"/>
          <w:sz w:val="24"/>
          <w:szCs w:val="24"/>
        </w:rPr>
        <w:t>Other government agency</w:t>
      </w:r>
    </w:p>
    <w:p w:rsidR="00086FE8" w:rsidRDefault="00086FE8"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Description:  </w:t>
      </w:r>
      <w:r w:rsidRPr="007B6C3F">
        <w:rPr>
          <w:rFonts w:ascii="Times New Roman" w:hAnsi="Times New Roman" w:cs="Times New Roman"/>
          <w:b/>
          <w:sz w:val="24"/>
          <w:szCs w:val="24"/>
        </w:rPr>
        <w:fldChar w:fldCharType="begin">
          <w:ffData>
            <w:name w:val="Text48"/>
            <w:enabled/>
            <w:calcOnExit w:val="0"/>
            <w:textInput/>
          </w:ffData>
        </w:fldChar>
      </w:r>
      <w:bookmarkStart w:id="9" w:name="Text48"/>
      <w:r w:rsidRPr="007B6C3F">
        <w:rPr>
          <w:rFonts w:ascii="Times New Roman" w:hAnsi="Times New Roman" w:cs="Times New Roman"/>
          <w:b/>
          <w:sz w:val="24"/>
          <w:szCs w:val="24"/>
        </w:rPr>
        <w:instrText xml:space="preserve"> FORMTEXT </w:instrText>
      </w:r>
      <w:r w:rsidRPr="007B6C3F">
        <w:rPr>
          <w:rFonts w:ascii="Times New Roman" w:hAnsi="Times New Roman" w:cs="Times New Roman"/>
          <w:b/>
          <w:sz w:val="24"/>
          <w:szCs w:val="24"/>
        </w:rPr>
      </w:r>
      <w:r w:rsidRPr="007B6C3F">
        <w:rPr>
          <w:rFonts w:ascii="Times New Roman" w:hAnsi="Times New Roman" w:cs="Times New Roman"/>
          <w:b/>
          <w:sz w:val="24"/>
          <w:szCs w:val="24"/>
        </w:rPr>
        <w:fldChar w:fldCharType="separate"/>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sz w:val="24"/>
          <w:szCs w:val="24"/>
        </w:rPr>
        <w:fldChar w:fldCharType="end"/>
      </w:r>
      <w:bookmarkEnd w:id="9"/>
    </w:p>
    <w:p w:rsidR="00292BEA" w:rsidRPr="00116C0D"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p>
    <w:p w:rsidR="00022C25" w:rsidRPr="00116C0D" w:rsidRDefault="00292BEA" w:rsidP="00B2174B">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B. Nonprofit Organization Only: Which designation </w:t>
      </w:r>
      <w:r w:rsidR="0014477E" w:rsidRPr="00116C0D">
        <w:rPr>
          <w:rFonts w:ascii="Times New Roman" w:hAnsi="Times New Roman" w:cs="Times New Roman"/>
          <w:b/>
          <w:sz w:val="24"/>
          <w:szCs w:val="24"/>
        </w:rPr>
        <w:t>best</w:t>
      </w:r>
      <w:r w:rsidR="0014477E" w:rsidRPr="00116C0D">
        <w:rPr>
          <w:rFonts w:ascii="Times New Roman" w:hAnsi="Times New Roman" w:cs="Times New Roman"/>
          <w:sz w:val="24"/>
          <w:szCs w:val="24"/>
        </w:rPr>
        <w:t xml:space="preserve"> </w:t>
      </w:r>
      <w:r w:rsidRPr="00116C0D">
        <w:rPr>
          <w:rFonts w:ascii="Times New Roman" w:hAnsi="Times New Roman" w:cs="Times New Roman"/>
          <w:sz w:val="24"/>
          <w:szCs w:val="24"/>
        </w:rPr>
        <w:t xml:space="preserve">describes your nonprofit organization </w:t>
      </w:r>
    </w:p>
    <w:p w:rsidR="00086FE8" w:rsidRDefault="00022C25" w:rsidP="009D61DD">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    </w:t>
      </w:r>
      <w:r w:rsidR="008A70A4" w:rsidRPr="00116C0D">
        <w:rPr>
          <w:rFonts w:ascii="Times New Roman" w:hAnsi="Times New Roman" w:cs="Times New Roman"/>
          <w:sz w:val="24"/>
          <w:szCs w:val="24"/>
        </w:rPr>
        <w:t>(</w:t>
      </w:r>
      <w:r w:rsidR="00116C0D" w:rsidRPr="00087988">
        <w:rPr>
          <w:rFonts w:ascii="Times New Roman" w:hAnsi="Times New Roman" w:cs="Times New Roman"/>
          <w:i/>
          <w:sz w:val="20"/>
          <w:szCs w:val="20"/>
        </w:rPr>
        <w:t>select</w:t>
      </w:r>
      <w:r w:rsidR="00116C0D" w:rsidRPr="00087988">
        <w:rPr>
          <w:rFonts w:ascii="Times New Roman" w:hAnsi="Times New Roman" w:cs="Times New Roman"/>
          <w:b/>
          <w:i/>
          <w:sz w:val="20"/>
          <w:szCs w:val="20"/>
        </w:rPr>
        <w:t xml:space="preserve"> </w:t>
      </w:r>
      <w:r w:rsidR="00116C0D" w:rsidRPr="00087988">
        <w:rPr>
          <w:rFonts w:ascii="Times New Roman" w:hAnsi="Times New Roman" w:cs="Times New Roman"/>
          <w:b/>
          <w:i/>
          <w:sz w:val="20"/>
          <w:szCs w:val="20"/>
          <w:u w:val="single"/>
        </w:rPr>
        <w:t>one</w:t>
      </w:r>
      <w:r w:rsidR="00116C0D" w:rsidRPr="00087988">
        <w:rPr>
          <w:rFonts w:ascii="Times New Roman" w:hAnsi="Times New Roman" w:cs="Times New Roman"/>
          <w:i/>
          <w:sz w:val="20"/>
          <w:szCs w:val="20"/>
        </w:rPr>
        <w:t xml:space="preserve"> response</w:t>
      </w:r>
      <w:r w:rsidR="00292BEA" w:rsidRPr="00116C0D">
        <w:rPr>
          <w:rFonts w:ascii="Times New Roman" w:hAnsi="Times New Roman" w:cs="Times New Roman"/>
          <w:sz w:val="24"/>
          <w:szCs w:val="24"/>
        </w:rPr>
        <w:t>)?</w:t>
      </w:r>
    </w:p>
    <w:p w:rsidR="00E90D69" w:rsidRPr="00116C0D" w:rsidRDefault="00E90D69" w:rsidP="009D61DD">
      <w:pPr>
        <w:pStyle w:val="NoSpacing"/>
        <w:ind w:left="720"/>
        <w:rPr>
          <w:rFonts w:ascii="Times New Roman" w:hAnsi="Times New Roman" w:cs="Times New Roman"/>
          <w:sz w:val="24"/>
          <w:szCs w:val="24"/>
        </w:rPr>
      </w:pPr>
    </w:p>
    <w:p w:rsidR="00292BEA" w:rsidRPr="00116C0D" w:rsidRDefault="00292BEA" w:rsidP="00292BEA">
      <w:pPr>
        <w:pStyle w:val="NoSpacing"/>
        <w:ind w:firstLine="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91419313"/>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Child abuse service o</w:t>
      </w:r>
      <w:r w:rsidRPr="00116C0D">
        <w:rPr>
          <w:rFonts w:ascii="Times New Roman" w:hAnsi="Times New Roman" w:cs="Times New Roman"/>
          <w:sz w:val="24"/>
          <w:szCs w:val="24"/>
        </w:rPr>
        <w:t>rganization (e.g. child advocacy center)</w:t>
      </w:r>
    </w:p>
    <w:p w:rsidR="00292BEA" w:rsidRPr="00116C0D" w:rsidRDefault="00292BEA" w:rsidP="00292BEA">
      <w:pPr>
        <w:pStyle w:val="NoSpacing"/>
        <w:ind w:firstLine="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801274820"/>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Coalition (e.g. state domestic violence or sexual assault coalition)</w:t>
      </w:r>
    </w:p>
    <w:p w:rsidR="00292BEA" w:rsidRPr="00116C0D" w:rsidRDefault="00292BEA" w:rsidP="00292BEA">
      <w:pPr>
        <w:pStyle w:val="NoSpacing"/>
        <w:ind w:firstLine="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63090106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Domestic and family violence o</w:t>
      </w:r>
      <w:r w:rsidRPr="00116C0D">
        <w:rPr>
          <w:rFonts w:ascii="Times New Roman" w:hAnsi="Times New Roman" w:cs="Times New Roman"/>
          <w:sz w:val="24"/>
          <w:szCs w:val="24"/>
        </w:rPr>
        <w:t>rganization</w:t>
      </w:r>
    </w:p>
    <w:p w:rsidR="00292BEA" w:rsidRPr="00116C0D" w:rsidRDefault="00292BEA" w:rsidP="00292BEA">
      <w:pPr>
        <w:pStyle w:val="NoSpacing"/>
        <w:tabs>
          <w:tab w:val="left" w:pos="720"/>
          <w:tab w:val="left" w:pos="1440"/>
          <w:tab w:val="left" w:pos="2327"/>
        </w:tabs>
        <w:ind w:firstLine="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28046540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Faith-Based o</w:t>
      </w:r>
      <w:r w:rsidRPr="00116C0D">
        <w:rPr>
          <w:rFonts w:ascii="Times New Roman" w:hAnsi="Times New Roman" w:cs="Times New Roman"/>
          <w:sz w:val="24"/>
          <w:szCs w:val="24"/>
        </w:rPr>
        <w:t>rganization</w:t>
      </w:r>
    </w:p>
    <w:p w:rsidR="00292BEA" w:rsidRPr="00116C0D"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22375716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 xml:space="preserve">Organization provides domestic </w:t>
      </w:r>
      <w:r w:rsidRPr="009D61DD">
        <w:rPr>
          <w:rFonts w:ascii="Times New Roman" w:hAnsi="Times New Roman" w:cs="Times New Roman"/>
          <w:sz w:val="24"/>
          <w:szCs w:val="24"/>
          <w:u w:val="single"/>
        </w:rPr>
        <w:t>and</w:t>
      </w:r>
      <w:r w:rsidRPr="00116C0D">
        <w:rPr>
          <w:rFonts w:ascii="Times New Roman" w:hAnsi="Times New Roman" w:cs="Times New Roman"/>
          <w:sz w:val="24"/>
          <w:szCs w:val="24"/>
        </w:rPr>
        <w:t xml:space="preserve"> family violence and sexual assault services</w:t>
      </w:r>
    </w:p>
    <w:p w:rsidR="00292BEA" w:rsidRPr="00116C0D" w:rsidRDefault="00292BEA" w:rsidP="00CE5824">
      <w:pPr>
        <w:pStyle w:val="NoSpacing"/>
        <w:tabs>
          <w:tab w:val="left" w:pos="720"/>
          <w:tab w:val="left" w:pos="1440"/>
          <w:tab w:val="left" w:pos="2160"/>
        </w:tabs>
        <w:ind w:left="2160" w:hanging="2160"/>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27717468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 xml:space="preserve">Organization </w:t>
      </w:r>
      <w:r w:rsidR="009D61DD">
        <w:rPr>
          <w:rFonts w:ascii="Times New Roman" w:hAnsi="Times New Roman" w:cs="Times New Roman"/>
          <w:sz w:val="24"/>
          <w:szCs w:val="24"/>
        </w:rPr>
        <w:t>by and/or for underserved victims of crime</w:t>
      </w:r>
      <w:r w:rsidR="009A2B52">
        <w:rPr>
          <w:rFonts w:ascii="Times New Roman" w:hAnsi="Times New Roman" w:cs="Times New Roman"/>
          <w:sz w:val="24"/>
          <w:szCs w:val="24"/>
        </w:rPr>
        <w:t xml:space="preserve"> (</w:t>
      </w:r>
      <w:r w:rsidR="009A2B52" w:rsidRPr="00CE5824">
        <w:rPr>
          <w:rFonts w:ascii="Times New Roman" w:hAnsi="Times New Roman" w:cs="Times New Roman"/>
          <w:i/>
          <w:sz w:val="20"/>
          <w:szCs w:val="20"/>
        </w:rPr>
        <w:t>e.g. drunk driving, homicide, elder abuse</w:t>
      </w:r>
      <w:r w:rsidR="009A2B52">
        <w:rPr>
          <w:rFonts w:ascii="Times New Roman" w:hAnsi="Times New Roman" w:cs="Times New Roman"/>
          <w:sz w:val="24"/>
          <w:szCs w:val="24"/>
        </w:rPr>
        <w:t>)</w:t>
      </w:r>
    </w:p>
    <w:p w:rsidR="00292BEA" w:rsidRPr="00116C0D"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928610543"/>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Sexual assault s</w:t>
      </w:r>
      <w:r w:rsidRPr="00116C0D">
        <w:rPr>
          <w:rFonts w:ascii="Times New Roman" w:hAnsi="Times New Roman" w:cs="Times New Roman"/>
          <w:sz w:val="24"/>
          <w:szCs w:val="24"/>
        </w:rPr>
        <w:t>ervices organization (</w:t>
      </w:r>
      <w:r w:rsidRPr="00087988">
        <w:rPr>
          <w:rFonts w:ascii="Times New Roman" w:hAnsi="Times New Roman" w:cs="Times New Roman"/>
          <w:i/>
          <w:sz w:val="20"/>
          <w:szCs w:val="20"/>
        </w:rPr>
        <w:t>e.g. rape crisis center</w:t>
      </w:r>
      <w:r w:rsidRPr="00116C0D">
        <w:rPr>
          <w:rFonts w:ascii="Times New Roman" w:hAnsi="Times New Roman" w:cs="Times New Roman"/>
          <w:sz w:val="24"/>
          <w:szCs w:val="24"/>
        </w:rPr>
        <w:t>)</w:t>
      </w:r>
    </w:p>
    <w:p w:rsidR="008A70A4" w:rsidRPr="00116C0D" w:rsidRDefault="008A70A4" w:rsidP="008A70A4">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042123670"/>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Multiservice a</w:t>
      </w:r>
      <w:r w:rsidRPr="00116C0D">
        <w:rPr>
          <w:rFonts w:ascii="Times New Roman" w:hAnsi="Times New Roman" w:cs="Times New Roman"/>
          <w:sz w:val="24"/>
          <w:szCs w:val="24"/>
        </w:rPr>
        <w:t>gency</w:t>
      </w:r>
    </w:p>
    <w:p w:rsidR="00596066" w:rsidRDefault="00292BEA"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36273979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Other</w:t>
      </w:r>
      <w:r w:rsidR="00E90D69">
        <w:rPr>
          <w:rFonts w:ascii="Times New Roman" w:hAnsi="Times New Roman" w:cs="Times New Roman"/>
          <w:sz w:val="24"/>
          <w:szCs w:val="24"/>
        </w:rPr>
        <w:t xml:space="preserve"> type of nonprofit organization serving victims of crime</w:t>
      </w:r>
    </w:p>
    <w:p w:rsidR="00E90D69" w:rsidRPr="00116C0D" w:rsidRDefault="00E90D69"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Describe:  </w:t>
      </w:r>
      <w:r w:rsidRPr="007B6C3F">
        <w:rPr>
          <w:rFonts w:ascii="Times New Roman" w:hAnsi="Times New Roman" w:cs="Times New Roman"/>
          <w:b/>
          <w:sz w:val="24"/>
          <w:szCs w:val="24"/>
        </w:rPr>
        <w:fldChar w:fldCharType="begin">
          <w:ffData>
            <w:name w:val="Text53"/>
            <w:enabled/>
            <w:calcOnExit w:val="0"/>
            <w:textInput/>
          </w:ffData>
        </w:fldChar>
      </w:r>
      <w:bookmarkStart w:id="10" w:name="Text53"/>
      <w:r w:rsidRPr="007B6C3F">
        <w:rPr>
          <w:rFonts w:ascii="Times New Roman" w:hAnsi="Times New Roman" w:cs="Times New Roman"/>
          <w:b/>
          <w:sz w:val="24"/>
          <w:szCs w:val="24"/>
        </w:rPr>
        <w:instrText xml:space="preserve"> FORMTEXT </w:instrText>
      </w:r>
      <w:r w:rsidRPr="007B6C3F">
        <w:rPr>
          <w:rFonts w:ascii="Times New Roman" w:hAnsi="Times New Roman" w:cs="Times New Roman"/>
          <w:b/>
          <w:sz w:val="24"/>
          <w:szCs w:val="24"/>
        </w:rPr>
      </w:r>
      <w:r w:rsidRPr="007B6C3F">
        <w:rPr>
          <w:rFonts w:ascii="Times New Roman" w:hAnsi="Times New Roman" w:cs="Times New Roman"/>
          <w:b/>
          <w:sz w:val="24"/>
          <w:szCs w:val="24"/>
        </w:rPr>
        <w:fldChar w:fldCharType="separate"/>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sz w:val="24"/>
          <w:szCs w:val="24"/>
        </w:rPr>
        <w:fldChar w:fldCharType="end"/>
      </w:r>
      <w:bookmarkEnd w:id="10"/>
    </w:p>
    <w:p w:rsidR="00851324" w:rsidRDefault="00851324" w:rsidP="004F78C7">
      <w:pPr>
        <w:pStyle w:val="NoSpacing"/>
        <w:rPr>
          <w:rFonts w:ascii="Times New Roman" w:hAnsi="Times New Roman" w:cs="Times New Roman"/>
          <w:sz w:val="24"/>
          <w:szCs w:val="24"/>
        </w:rPr>
      </w:pPr>
    </w:p>
    <w:p w:rsidR="00086FE8" w:rsidRDefault="00086FE8" w:rsidP="004F78C7">
      <w:pPr>
        <w:pStyle w:val="NoSpacing"/>
        <w:rPr>
          <w:rFonts w:ascii="Times New Roman" w:hAnsi="Times New Roman" w:cs="Times New Roman"/>
          <w:sz w:val="24"/>
          <w:szCs w:val="24"/>
        </w:rPr>
      </w:pPr>
    </w:p>
    <w:p w:rsidR="00086FE8" w:rsidRDefault="00086FE8" w:rsidP="004F78C7">
      <w:pPr>
        <w:pStyle w:val="NoSpacing"/>
        <w:rPr>
          <w:rFonts w:ascii="Times New Roman" w:hAnsi="Times New Roman" w:cs="Times New Roman"/>
          <w:sz w:val="24"/>
          <w:szCs w:val="24"/>
        </w:rPr>
      </w:pPr>
    </w:p>
    <w:p w:rsidR="00086FE8" w:rsidRDefault="00086FE8" w:rsidP="004F78C7">
      <w:pPr>
        <w:pStyle w:val="NoSpacing"/>
        <w:rPr>
          <w:rFonts w:ascii="Times New Roman" w:hAnsi="Times New Roman" w:cs="Times New Roman"/>
          <w:sz w:val="24"/>
          <w:szCs w:val="24"/>
        </w:rPr>
      </w:pPr>
    </w:p>
    <w:p w:rsidR="00022C25" w:rsidRPr="00116C0D" w:rsidRDefault="00C36E12" w:rsidP="00B2174B">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C. Federally Recognized Tribal Governments, Agencies, and Organizations Only: Which </w:t>
      </w:r>
    </w:p>
    <w:p w:rsidR="00086FE8" w:rsidRDefault="00022C25" w:rsidP="00803EEF">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    </w:t>
      </w:r>
      <w:r w:rsidR="00C36E12" w:rsidRPr="00116C0D">
        <w:rPr>
          <w:rFonts w:ascii="Times New Roman" w:hAnsi="Times New Roman" w:cs="Times New Roman"/>
          <w:sz w:val="24"/>
          <w:szCs w:val="24"/>
        </w:rPr>
        <w:t xml:space="preserve">designation </w:t>
      </w:r>
      <w:r w:rsidR="00C36E12" w:rsidRPr="007B6C3F">
        <w:rPr>
          <w:rFonts w:ascii="Times New Roman" w:hAnsi="Times New Roman" w:cs="Times New Roman"/>
          <w:sz w:val="24"/>
          <w:szCs w:val="24"/>
          <w:u w:val="single"/>
        </w:rPr>
        <w:t>best</w:t>
      </w:r>
      <w:r w:rsidR="00C36E12" w:rsidRPr="00116C0D">
        <w:rPr>
          <w:rFonts w:ascii="Times New Roman" w:hAnsi="Times New Roman" w:cs="Times New Roman"/>
          <w:sz w:val="24"/>
          <w:szCs w:val="24"/>
        </w:rPr>
        <w:t xml:space="preserve"> describes your tribal agency or organization (</w:t>
      </w:r>
      <w:r w:rsidR="00C36E12" w:rsidRPr="00CE5824">
        <w:rPr>
          <w:rFonts w:ascii="Times New Roman" w:hAnsi="Times New Roman" w:cs="Times New Roman"/>
          <w:i/>
          <w:sz w:val="20"/>
          <w:szCs w:val="20"/>
        </w:rPr>
        <w:t xml:space="preserve">select </w:t>
      </w:r>
      <w:r w:rsidR="00C36E12" w:rsidRPr="00CE5824">
        <w:rPr>
          <w:rFonts w:ascii="Times New Roman" w:hAnsi="Times New Roman" w:cs="Times New Roman"/>
          <w:b/>
          <w:i/>
          <w:sz w:val="20"/>
          <w:szCs w:val="20"/>
          <w:u w:val="single"/>
        </w:rPr>
        <w:t>one</w:t>
      </w:r>
      <w:r w:rsidR="00C36E12" w:rsidRPr="00CE5824">
        <w:rPr>
          <w:rFonts w:ascii="Times New Roman" w:hAnsi="Times New Roman" w:cs="Times New Roman"/>
          <w:i/>
          <w:sz w:val="20"/>
          <w:szCs w:val="20"/>
        </w:rPr>
        <w:t xml:space="preserve"> response</w:t>
      </w:r>
      <w:r w:rsidR="00C36E12" w:rsidRPr="00116C0D">
        <w:rPr>
          <w:rFonts w:ascii="Times New Roman" w:hAnsi="Times New Roman" w:cs="Times New Roman"/>
          <w:sz w:val="24"/>
          <w:szCs w:val="24"/>
        </w:rPr>
        <w:t>)?</w:t>
      </w:r>
    </w:p>
    <w:p w:rsidR="00803EEF" w:rsidRPr="00116C0D" w:rsidRDefault="00803EEF" w:rsidP="00803EEF">
      <w:pPr>
        <w:pStyle w:val="NoSpacing"/>
        <w:ind w:left="720"/>
        <w:rPr>
          <w:rFonts w:ascii="Times New Roman" w:hAnsi="Times New Roman" w:cs="Times New Roman"/>
          <w:sz w:val="24"/>
          <w:szCs w:val="24"/>
        </w:rPr>
      </w:pPr>
    </w:p>
    <w:p w:rsidR="00B2174B" w:rsidRPr="00116C0D" w:rsidRDefault="00B2174B" w:rsidP="00B2174B">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70047973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Child abuse service o</w:t>
      </w:r>
      <w:r w:rsidRPr="00116C0D">
        <w:rPr>
          <w:rFonts w:ascii="Times New Roman" w:hAnsi="Times New Roman" w:cs="Times New Roman"/>
          <w:sz w:val="24"/>
          <w:szCs w:val="24"/>
        </w:rPr>
        <w:t>rganization (</w:t>
      </w:r>
      <w:r w:rsidRPr="00087988">
        <w:rPr>
          <w:rFonts w:ascii="Times New Roman" w:hAnsi="Times New Roman" w:cs="Times New Roman"/>
          <w:i/>
          <w:sz w:val="20"/>
          <w:szCs w:val="20"/>
        </w:rPr>
        <w:t>e.g. child advocacy center</w:t>
      </w:r>
      <w:r w:rsidRPr="00116C0D">
        <w:rPr>
          <w:rFonts w:ascii="Times New Roman" w:hAnsi="Times New Roman" w:cs="Times New Roman"/>
          <w:sz w:val="24"/>
          <w:szCs w:val="24"/>
        </w:rPr>
        <w:t>)</w:t>
      </w:r>
    </w:p>
    <w:p w:rsidR="00B2174B" w:rsidRPr="00116C0D" w:rsidRDefault="00B2174B" w:rsidP="00B2174B">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220336036"/>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Court</w:t>
      </w:r>
    </w:p>
    <w:p w:rsidR="00B2174B" w:rsidRPr="00116C0D" w:rsidRDefault="00B2174B"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363363610"/>
          <w14:checkbox>
            <w14:checked w14:val="0"/>
            <w14:checkedState w14:val="2612" w14:font="MS Gothic"/>
            <w14:uncheckedState w14:val="2610" w14:font="MS Gothic"/>
          </w14:checkbox>
        </w:sdtPr>
        <w:sdtEndPr/>
        <w:sdtContent>
          <w:r w:rsidR="00513ECA"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Domestic and family v</w:t>
      </w:r>
      <w:r w:rsidR="00513ECA" w:rsidRPr="00116C0D">
        <w:rPr>
          <w:rFonts w:ascii="Times New Roman" w:hAnsi="Times New Roman" w:cs="Times New Roman"/>
          <w:sz w:val="24"/>
          <w:szCs w:val="24"/>
        </w:rPr>
        <w:t>iolence organization</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43278333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Faith-b</w:t>
      </w:r>
      <w:r w:rsidRPr="00116C0D">
        <w:rPr>
          <w:rFonts w:ascii="Times New Roman" w:hAnsi="Times New Roman" w:cs="Times New Roman"/>
          <w:sz w:val="24"/>
          <w:szCs w:val="24"/>
        </w:rPr>
        <w:t>ased organization</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2113320157"/>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Juvenile j</w:t>
      </w:r>
      <w:r w:rsidRPr="00116C0D">
        <w:rPr>
          <w:rFonts w:ascii="Times New Roman" w:hAnsi="Times New Roman" w:cs="Times New Roman"/>
          <w:sz w:val="24"/>
          <w:szCs w:val="24"/>
        </w:rPr>
        <w:t>ustice</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63167646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Law e</w:t>
      </w:r>
      <w:r w:rsidRPr="00116C0D">
        <w:rPr>
          <w:rFonts w:ascii="Times New Roman" w:hAnsi="Times New Roman" w:cs="Times New Roman"/>
          <w:sz w:val="24"/>
          <w:szCs w:val="24"/>
        </w:rPr>
        <w:t>nforcement</w:t>
      </w:r>
    </w:p>
    <w:p w:rsidR="00513ECA" w:rsidRPr="00116C0D" w:rsidRDefault="00513ECA" w:rsidP="00513ECA">
      <w:pPr>
        <w:pStyle w:val="NoSpacing"/>
        <w:tabs>
          <w:tab w:val="left" w:pos="720"/>
          <w:tab w:val="left" w:pos="1440"/>
          <w:tab w:val="left" w:pos="2202"/>
        </w:tabs>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89881815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Organization provides domestic and family violence and sexual assault services</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141308894"/>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Prosecutor</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7968131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Sexual a</w:t>
      </w:r>
      <w:r w:rsidRPr="00116C0D">
        <w:rPr>
          <w:rFonts w:ascii="Times New Roman" w:hAnsi="Times New Roman" w:cs="Times New Roman"/>
          <w:sz w:val="24"/>
          <w:szCs w:val="24"/>
        </w:rPr>
        <w:t xml:space="preserve">ssault </w:t>
      </w:r>
      <w:r w:rsidR="00CE5824">
        <w:rPr>
          <w:rFonts w:ascii="Times New Roman" w:hAnsi="Times New Roman" w:cs="Times New Roman"/>
          <w:sz w:val="24"/>
          <w:szCs w:val="24"/>
        </w:rPr>
        <w:t>s</w:t>
      </w:r>
      <w:r w:rsidRPr="00116C0D">
        <w:rPr>
          <w:rFonts w:ascii="Times New Roman" w:hAnsi="Times New Roman" w:cs="Times New Roman"/>
          <w:sz w:val="24"/>
          <w:szCs w:val="24"/>
        </w:rPr>
        <w:t>ervices organization (</w:t>
      </w:r>
      <w:r w:rsidRPr="00A537E8">
        <w:rPr>
          <w:rFonts w:ascii="Times New Roman" w:hAnsi="Times New Roman" w:cs="Times New Roman"/>
          <w:i/>
          <w:sz w:val="20"/>
          <w:szCs w:val="20"/>
        </w:rPr>
        <w:t>e.g. rape crisis center</w:t>
      </w:r>
      <w:r w:rsidRPr="00116C0D">
        <w:rPr>
          <w:rFonts w:ascii="Times New Roman" w:hAnsi="Times New Roman" w:cs="Times New Roman"/>
          <w:sz w:val="24"/>
          <w:szCs w:val="24"/>
        </w:rPr>
        <w:t>)</w:t>
      </w:r>
    </w:p>
    <w:p w:rsidR="00513ECA" w:rsidRPr="00116C0D" w:rsidRDefault="00513ECA" w:rsidP="00513ECA">
      <w:pPr>
        <w:pStyle w:val="NoSpacing"/>
        <w:tabs>
          <w:tab w:val="left" w:pos="720"/>
          <w:tab w:val="left" w:pos="1440"/>
          <w:tab w:val="left" w:pos="2170"/>
        </w:tabs>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31673839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A537E8">
        <w:rPr>
          <w:rFonts w:ascii="Times New Roman" w:hAnsi="Times New Roman" w:cs="Times New Roman"/>
          <w:sz w:val="24"/>
          <w:szCs w:val="24"/>
        </w:rPr>
        <w:t>Other justice-based agency</w:t>
      </w:r>
    </w:p>
    <w:p w:rsidR="00513ECA" w:rsidRPr="00116C0D" w:rsidRDefault="00513ECA" w:rsidP="00513ECA">
      <w:pPr>
        <w:pStyle w:val="NoSpacing"/>
        <w:tabs>
          <w:tab w:val="left" w:pos="720"/>
          <w:tab w:val="left" w:pos="1440"/>
          <w:tab w:val="left" w:pos="2170"/>
        </w:tabs>
        <w:ind w:left="2160" w:hanging="144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62936236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Other agency that is not</w:t>
      </w:r>
      <w:r w:rsidRPr="00116C0D">
        <w:rPr>
          <w:rFonts w:ascii="Times New Roman" w:hAnsi="Times New Roman" w:cs="Times New Roman"/>
          <w:sz w:val="24"/>
          <w:szCs w:val="24"/>
        </w:rPr>
        <w:t xml:space="preserve"> justice-based (</w:t>
      </w:r>
      <w:r w:rsidRPr="00A537E8">
        <w:rPr>
          <w:rFonts w:ascii="Times New Roman" w:hAnsi="Times New Roman" w:cs="Times New Roman"/>
          <w:i/>
          <w:sz w:val="20"/>
          <w:szCs w:val="20"/>
        </w:rPr>
        <w:t>e.g. human services, health, education</w:t>
      </w:r>
      <w:r w:rsidR="00CE5824">
        <w:rPr>
          <w:rFonts w:ascii="Times New Roman" w:hAnsi="Times New Roman" w:cs="Times New Roman"/>
          <w:sz w:val="24"/>
          <w:szCs w:val="24"/>
        </w:rPr>
        <w:t>)</w:t>
      </w:r>
      <w:r w:rsidRPr="00116C0D">
        <w:rPr>
          <w:rFonts w:ascii="Times New Roman" w:hAnsi="Times New Roman" w:cs="Times New Roman"/>
          <w:sz w:val="24"/>
          <w:szCs w:val="24"/>
        </w:rPr>
        <w:t xml:space="preserve"> </w:t>
      </w:r>
    </w:p>
    <w:p w:rsidR="00513ECA" w:rsidRPr="00116C0D" w:rsidRDefault="00513ECA" w:rsidP="00513ECA">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164666055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Organization by and/or for a specific traditionally underserved community</w:t>
      </w:r>
    </w:p>
    <w:p w:rsidR="00513ECA" w:rsidRPr="00116C0D" w:rsidRDefault="00513ECA" w:rsidP="00513ECA">
      <w:pPr>
        <w:pStyle w:val="NoSpacing"/>
        <w:tabs>
          <w:tab w:val="left" w:pos="1440"/>
        </w:tabs>
        <w:ind w:left="2160" w:hanging="144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227457126"/>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 xml:space="preserve">Organization by and/or for underserved victims of crime </w:t>
      </w:r>
      <w:r w:rsidR="00A537E8">
        <w:rPr>
          <w:rFonts w:ascii="Times New Roman" w:hAnsi="Times New Roman" w:cs="Times New Roman"/>
          <w:sz w:val="24"/>
          <w:szCs w:val="24"/>
        </w:rPr>
        <w:t>(</w:t>
      </w:r>
      <w:r w:rsidR="00CE5824">
        <w:rPr>
          <w:rFonts w:ascii="Times New Roman" w:hAnsi="Times New Roman" w:cs="Times New Roman"/>
          <w:i/>
          <w:sz w:val="20"/>
          <w:szCs w:val="20"/>
        </w:rPr>
        <w:t>e.g. drunk driving, homicide, elder abuse</w:t>
      </w:r>
      <w:r w:rsidR="00A537E8">
        <w:rPr>
          <w:rFonts w:ascii="Times New Roman" w:hAnsi="Times New Roman" w:cs="Times New Roman"/>
          <w:sz w:val="24"/>
          <w:szCs w:val="24"/>
        </w:rPr>
        <w:t>)</w:t>
      </w:r>
    </w:p>
    <w:p w:rsidR="0088483F" w:rsidRDefault="007B6C3F" w:rsidP="007B6C3F">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15441303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Pr>
          <w:rFonts w:ascii="Times New Roman" w:hAnsi="Times New Roman" w:cs="Times New Roman"/>
          <w:sz w:val="24"/>
          <w:szCs w:val="24"/>
        </w:rPr>
        <w:t xml:space="preserve">  </w:t>
      </w:r>
      <w:r w:rsidR="0088483F">
        <w:rPr>
          <w:rFonts w:ascii="Times New Roman" w:hAnsi="Times New Roman" w:cs="Times New Roman"/>
          <w:sz w:val="24"/>
          <w:szCs w:val="24"/>
        </w:rPr>
        <w:t>Other</w:t>
      </w:r>
      <w:r>
        <w:rPr>
          <w:rFonts w:ascii="Times New Roman" w:hAnsi="Times New Roman" w:cs="Times New Roman"/>
          <w:sz w:val="24"/>
          <w:szCs w:val="24"/>
        </w:rPr>
        <w:t xml:space="preserve"> </w:t>
      </w:r>
    </w:p>
    <w:p w:rsidR="007B6C3F" w:rsidRPr="00116C0D" w:rsidRDefault="007B6C3F" w:rsidP="0088483F">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Describe:  </w:t>
      </w:r>
      <w:r w:rsidRPr="007B6C3F">
        <w:rPr>
          <w:rFonts w:ascii="Times New Roman" w:hAnsi="Times New Roman" w:cs="Times New Roman"/>
          <w:b/>
          <w:sz w:val="24"/>
          <w:szCs w:val="24"/>
        </w:rPr>
        <w:fldChar w:fldCharType="begin">
          <w:ffData>
            <w:name w:val="Text53"/>
            <w:enabled/>
            <w:calcOnExit w:val="0"/>
            <w:textInput/>
          </w:ffData>
        </w:fldChar>
      </w:r>
      <w:r w:rsidRPr="007B6C3F">
        <w:rPr>
          <w:rFonts w:ascii="Times New Roman" w:hAnsi="Times New Roman" w:cs="Times New Roman"/>
          <w:b/>
          <w:sz w:val="24"/>
          <w:szCs w:val="24"/>
        </w:rPr>
        <w:instrText xml:space="preserve"> FORMTEXT </w:instrText>
      </w:r>
      <w:r w:rsidRPr="007B6C3F">
        <w:rPr>
          <w:rFonts w:ascii="Times New Roman" w:hAnsi="Times New Roman" w:cs="Times New Roman"/>
          <w:b/>
          <w:sz w:val="24"/>
          <w:szCs w:val="24"/>
        </w:rPr>
      </w:r>
      <w:r w:rsidRPr="007B6C3F">
        <w:rPr>
          <w:rFonts w:ascii="Times New Roman" w:hAnsi="Times New Roman" w:cs="Times New Roman"/>
          <w:b/>
          <w:sz w:val="24"/>
          <w:szCs w:val="24"/>
        </w:rPr>
        <w:fldChar w:fldCharType="separate"/>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sz w:val="24"/>
          <w:szCs w:val="24"/>
        </w:rPr>
        <w:fldChar w:fldCharType="end"/>
      </w:r>
    </w:p>
    <w:p w:rsidR="00513ECA" w:rsidRPr="00116C0D" w:rsidRDefault="00513ECA" w:rsidP="00513ECA">
      <w:pPr>
        <w:pStyle w:val="NoSpacing"/>
        <w:ind w:left="720"/>
        <w:rPr>
          <w:rFonts w:ascii="Times New Roman" w:hAnsi="Times New Roman" w:cs="Times New Roman"/>
          <w:sz w:val="24"/>
          <w:szCs w:val="24"/>
        </w:rPr>
      </w:pPr>
    </w:p>
    <w:p w:rsidR="00022C25" w:rsidRPr="00116C0D" w:rsidRDefault="00BB356D" w:rsidP="00022C25">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D. Campus Organizations Only: Which designation best describes your campus organization </w:t>
      </w:r>
      <w:r w:rsidR="00022C25" w:rsidRPr="00116C0D">
        <w:rPr>
          <w:rFonts w:ascii="Times New Roman" w:hAnsi="Times New Roman" w:cs="Times New Roman"/>
          <w:sz w:val="24"/>
          <w:szCs w:val="24"/>
        </w:rPr>
        <w:t xml:space="preserve">  </w:t>
      </w:r>
    </w:p>
    <w:p w:rsidR="00086FE8" w:rsidRDefault="00022C25" w:rsidP="00803EEF">
      <w:pPr>
        <w:pStyle w:val="NoSpacing"/>
        <w:ind w:left="720"/>
        <w:rPr>
          <w:rFonts w:ascii="Times New Roman" w:hAnsi="Times New Roman" w:cs="Times New Roman"/>
          <w:sz w:val="24"/>
          <w:szCs w:val="24"/>
        </w:rPr>
      </w:pPr>
      <w:r w:rsidRPr="00116C0D">
        <w:rPr>
          <w:rFonts w:ascii="Times New Roman" w:hAnsi="Times New Roman" w:cs="Times New Roman"/>
          <w:sz w:val="24"/>
          <w:szCs w:val="24"/>
        </w:rPr>
        <w:t xml:space="preserve">     </w:t>
      </w:r>
      <w:r w:rsidR="00BB356D" w:rsidRPr="00116C0D">
        <w:rPr>
          <w:rFonts w:ascii="Times New Roman" w:hAnsi="Times New Roman" w:cs="Times New Roman"/>
          <w:sz w:val="24"/>
          <w:szCs w:val="24"/>
        </w:rPr>
        <w:t>(</w:t>
      </w:r>
      <w:r w:rsidR="00BB356D" w:rsidRPr="00CE5824">
        <w:rPr>
          <w:rFonts w:ascii="Times New Roman" w:hAnsi="Times New Roman" w:cs="Times New Roman"/>
          <w:i/>
          <w:sz w:val="24"/>
          <w:szCs w:val="24"/>
        </w:rPr>
        <w:t xml:space="preserve">select </w:t>
      </w:r>
      <w:r w:rsidR="00BB356D" w:rsidRPr="00CE5824">
        <w:rPr>
          <w:rFonts w:ascii="Times New Roman" w:hAnsi="Times New Roman" w:cs="Times New Roman"/>
          <w:b/>
          <w:i/>
          <w:sz w:val="24"/>
          <w:szCs w:val="24"/>
          <w:u w:val="single"/>
        </w:rPr>
        <w:t>one</w:t>
      </w:r>
      <w:r w:rsidR="00BB356D" w:rsidRPr="00CE5824">
        <w:rPr>
          <w:rFonts w:ascii="Times New Roman" w:hAnsi="Times New Roman" w:cs="Times New Roman"/>
          <w:i/>
          <w:sz w:val="24"/>
          <w:szCs w:val="24"/>
        </w:rPr>
        <w:t xml:space="preserve"> response</w:t>
      </w:r>
      <w:r w:rsidR="00BB356D" w:rsidRPr="00116C0D">
        <w:rPr>
          <w:rFonts w:ascii="Times New Roman" w:hAnsi="Times New Roman" w:cs="Times New Roman"/>
          <w:sz w:val="24"/>
          <w:szCs w:val="24"/>
        </w:rPr>
        <w:t>)?</w:t>
      </w:r>
    </w:p>
    <w:p w:rsidR="00803EEF" w:rsidRPr="00116C0D" w:rsidRDefault="00803EEF" w:rsidP="00803EEF">
      <w:pPr>
        <w:pStyle w:val="NoSpacing"/>
        <w:ind w:left="720"/>
        <w:rPr>
          <w:rFonts w:ascii="Times New Roman" w:hAnsi="Times New Roman" w:cs="Times New Roman"/>
          <w:sz w:val="24"/>
          <w:szCs w:val="24"/>
        </w:rPr>
      </w:pPr>
    </w:p>
    <w:p w:rsidR="00B2174B" w:rsidRPr="00116C0D" w:rsidRDefault="00BB356D" w:rsidP="00BB356D">
      <w:pPr>
        <w:pStyle w:val="NoSpacing"/>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95298321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Campus-Based victims services</w:t>
      </w:r>
    </w:p>
    <w:p w:rsidR="00BB356D" w:rsidRPr="00116C0D" w:rsidRDefault="00BB356D" w:rsidP="00BB356D">
      <w:pPr>
        <w:pStyle w:val="NoSpacing"/>
        <w:tabs>
          <w:tab w:val="left" w:pos="720"/>
          <w:tab w:val="left" w:pos="1440"/>
          <w:tab w:val="left" w:pos="2275"/>
        </w:tabs>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659149411"/>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CE5824">
        <w:rPr>
          <w:rFonts w:ascii="Times New Roman" w:hAnsi="Times New Roman" w:cs="Times New Roman"/>
          <w:sz w:val="24"/>
          <w:szCs w:val="24"/>
        </w:rPr>
        <w:t>Law e</w:t>
      </w:r>
      <w:r w:rsidRPr="00116C0D">
        <w:rPr>
          <w:rFonts w:ascii="Times New Roman" w:hAnsi="Times New Roman" w:cs="Times New Roman"/>
          <w:sz w:val="24"/>
          <w:szCs w:val="24"/>
        </w:rPr>
        <w:t>nforcement</w:t>
      </w:r>
    </w:p>
    <w:p w:rsidR="00BB356D" w:rsidRPr="00116C0D" w:rsidRDefault="00BB356D" w:rsidP="00BB356D">
      <w:pPr>
        <w:pStyle w:val="NoSpacing"/>
        <w:tabs>
          <w:tab w:val="left" w:pos="720"/>
          <w:tab w:val="left" w:pos="1440"/>
          <w:tab w:val="left" w:pos="2118"/>
          <w:tab w:val="left" w:pos="2275"/>
        </w:tabs>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446158343"/>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Physical or mental health service program</w:t>
      </w:r>
    </w:p>
    <w:p w:rsidR="00BB356D" w:rsidRDefault="00BB356D" w:rsidP="00BB356D">
      <w:pPr>
        <w:pStyle w:val="NoSpacing"/>
        <w:tabs>
          <w:tab w:val="left" w:pos="720"/>
          <w:tab w:val="left" w:pos="1440"/>
          <w:tab w:val="left" w:pos="2118"/>
          <w:tab w:val="left" w:pos="2275"/>
        </w:tabs>
        <w:ind w:left="720"/>
        <w:rPr>
          <w:rFonts w:ascii="Times New Roman" w:hAnsi="Times New Roman" w:cs="Times New Roman"/>
          <w:sz w:val="24"/>
          <w:szCs w:val="24"/>
        </w:rPr>
      </w:pPr>
      <w:r w:rsidRPr="00116C0D">
        <w:rPr>
          <w:rFonts w:ascii="Times New Roman" w:hAnsi="Times New Roman" w:cs="Times New Roman"/>
          <w:sz w:val="24"/>
          <w:szCs w:val="24"/>
        </w:rPr>
        <w:tab/>
      </w:r>
      <w:sdt>
        <w:sdtPr>
          <w:rPr>
            <w:rFonts w:ascii="Times New Roman" w:hAnsi="Times New Roman" w:cs="Times New Roman"/>
            <w:sz w:val="24"/>
            <w:szCs w:val="24"/>
          </w:rPr>
          <w:id w:val="-627551288"/>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A537E8">
        <w:rPr>
          <w:rFonts w:ascii="Times New Roman" w:hAnsi="Times New Roman" w:cs="Times New Roman"/>
          <w:sz w:val="24"/>
          <w:szCs w:val="24"/>
        </w:rPr>
        <w:t>Other</w:t>
      </w:r>
      <w:r w:rsidRPr="00116C0D">
        <w:rPr>
          <w:rFonts w:ascii="Times New Roman" w:hAnsi="Times New Roman" w:cs="Times New Roman"/>
          <w:sz w:val="24"/>
          <w:szCs w:val="24"/>
        </w:rPr>
        <w:tab/>
      </w:r>
    </w:p>
    <w:p w:rsidR="007B6C3F" w:rsidRPr="00116C0D" w:rsidRDefault="007B6C3F" w:rsidP="00BB356D">
      <w:pPr>
        <w:pStyle w:val="NoSpacing"/>
        <w:tabs>
          <w:tab w:val="left" w:pos="720"/>
          <w:tab w:val="left" w:pos="1440"/>
          <w:tab w:val="left" w:pos="2118"/>
          <w:tab w:val="left" w:pos="2275"/>
        </w:tabs>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Describe:  </w:t>
      </w:r>
      <w:r w:rsidRPr="007B6C3F">
        <w:rPr>
          <w:rFonts w:ascii="Times New Roman" w:hAnsi="Times New Roman" w:cs="Times New Roman"/>
          <w:b/>
          <w:sz w:val="24"/>
          <w:szCs w:val="24"/>
        </w:rPr>
        <w:fldChar w:fldCharType="begin">
          <w:ffData>
            <w:name w:val="Text54"/>
            <w:enabled/>
            <w:calcOnExit w:val="0"/>
            <w:textInput/>
          </w:ffData>
        </w:fldChar>
      </w:r>
      <w:bookmarkStart w:id="11" w:name="Text54"/>
      <w:r w:rsidRPr="007B6C3F">
        <w:rPr>
          <w:rFonts w:ascii="Times New Roman" w:hAnsi="Times New Roman" w:cs="Times New Roman"/>
          <w:b/>
          <w:sz w:val="24"/>
          <w:szCs w:val="24"/>
        </w:rPr>
        <w:instrText xml:space="preserve"> FORMTEXT </w:instrText>
      </w:r>
      <w:r w:rsidRPr="007B6C3F">
        <w:rPr>
          <w:rFonts w:ascii="Times New Roman" w:hAnsi="Times New Roman" w:cs="Times New Roman"/>
          <w:b/>
          <w:sz w:val="24"/>
          <w:szCs w:val="24"/>
        </w:rPr>
      </w:r>
      <w:r w:rsidRPr="007B6C3F">
        <w:rPr>
          <w:rFonts w:ascii="Times New Roman" w:hAnsi="Times New Roman" w:cs="Times New Roman"/>
          <w:b/>
          <w:sz w:val="24"/>
          <w:szCs w:val="24"/>
        </w:rPr>
        <w:fldChar w:fldCharType="separate"/>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noProof/>
          <w:sz w:val="24"/>
          <w:szCs w:val="24"/>
        </w:rPr>
        <w:t> </w:t>
      </w:r>
      <w:r w:rsidRPr="007B6C3F">
        <w:rPr>
          <w:rFonts w:ascii="Times New Roman" w:hAnsi="Times New Roman" w:cs="Times New Roman"/>
          <w:b/>
          <w:sz w:val="24"/>
          <w:szCs w:val="24"/>
        </w:rPr>
        <w:fldChar w:fldCharType="end"/>
      </w:r>
      <w:bookmarkEnd w:id="11"/>
    </w:p>
    <w:p w:rsidR="00BB356D" w:rsidRPr="00116C0D" w:rsidRDefault="00BB356D" w:rsidP="00BB356D">
      <w:pPr>
        <w:pStyle w:val="NoSpacing"/>
        <w:tabs>
          <w:tab w:val="left" w:pos="720"/>
          <w:tab w:val="left" w:pos="1440"/>
          <w:tab w:val="left" w:pos="2285"/>
        </w:tabs>
        <w:rPr>
          <w:rFonts w:ascii="Times New Roman" w:hAnsi="Times New Roman" w:cs="Times New Roman"/>
          <w:sz w:val="24"/>
          <w:szCs w:val="24"/>
        </w:rPr>
      </w:pPr>
    </w:p>
    <w:p w:rsidR="007B6C3F" w:rsidRPr="000C2C6A" w:rsidRDefault="00E64831" w:rsidP="00CE5824">
      <w:pPr>
        <w:pStyle w:val="NoSpacing"/>
        <w:rPr>
          <w:rFonts w:ascii="Times New Roman" w:hAnsi="Times New Roman" w:cs="Times New Roman"/>
          <w:i/>
          <w:sz w:val="20"/>
          <w:szCs w:val="20"/>
        </w:rPr>
      </w:pPr>
      <w:r w:rsidRPr="000C2C6A">
        <w:rPr>
          <w:rFonts w:ascii="Times New Roman" w:hAnsi="Times New Roman" w:cs="Times New Roman"/>
          <w:sz w:val="24"/>
          <w:szCs w:val="24"/>
        </w:rPr>
        <w:t>4</w:t>
      </w:r>
      <w:r w:rsidR="00CE5824" w:rsidRPr="000C2C6A">
        <w:rPr>
          <w:rFonts w:ascii="Times New Roman" w:hAnsi="Times New Roman" w:cs="Times New Roman"/>
          <w:sz w:val="24"/>
          <w:szCs w:val="24"/>
        </w:rPr>
        <w:t xml:space="preserve">.  </w:t>
      </w:r>
      <w:r w:rsidR="00C23873" w:rsidRPr="000C2C6A">
        <w:rPr>
          <w:rFonts w:ascii="Times New Roman" w:hAnsi="Times New Roman" w:cs="Times New Roman"/>
          <w:sz w:val="24"/>
          <w:szCs w:val="24"/>
        </w:rPr>
        <w:t xml:space="preserve">A.  </w:t>
      </w:r>
      <w:r w:rsidR="00C23873" w:rsidRPr="000C2C6A">
        <w:rPr>
          <w:rFonts w:ascii="Times New Roman" w:hAnsi="Times New Roman" w:cs="Times New Roman"/>
          <w:sz w:val="24"/>
          <w:szCs w:val="24"/>
        </w:rPr>
        <w:tab/>
      </w:r>
      <w:r w:rsidR="00EA1A58">
        <w:rPr>
          <w:rFonts w:ascii="Times New Roman" w:hAnsi="Times New Roman" w:cs="Times New Roman"/>
          <w:sz w:val="24"/>
          <w:szCs w:val="24"/>
        </w:rPr>
        <w:t>Subgrant number (e.g. 19</w:t>
      </w:r>
      <w:r w:rsidR="007B6C3F" w:rsidRPr="000C2C6A">
        <w:rPr>
          <w:rFonts w:ascii="Times New Roman" w:hAnsi="Times New Roman" w:cs="Times New Roman"/>
          <w:sz w:val="24"/>
          <w:szCs w:val="24"/>
        </w:rPr>
        <w:t>-123</w:t>
      </w:r>
      <w:r w:rsidR="00CE5824" w:rsidRPr="000C2C6A">
        <w:rPr>
          <w:rFonts w:ascii="Times New Roman" w:hAnsi="Times New Roman" w:cs="Times New Roman"/>
          <w:sz w:val="24"/>
          <w:szCs w:val="24"/>
        </w:rPr>
        <w:t xml:space="preserve">): </w:t>
      </w:r>
      <w:r w:rsidR="00EA1A58">
        <w:rPr>
          <w:rFonts w:ascii="Times New Roman" w:hAnsi="Times New Roman" w:cs="Times New Roman"/>
          <w:sz w:val="24"/>
          <w:szCs w:val="24"/>
        </w:rPr>
        <w:t xml:space="preserve"> 19</w:t>
      </w:r>
      <w:r w:rsidR="007B6C3F" w:rsidRPr="000C2C6A">
        <w:rPr>
          <w:rFonts w:ascii="Times New Roman" w:hAnsi="Times New Roman" w:cs="Times New Roman"/>
          <w:sz w:val="24"/>
          <w:szCs w:val="24"/>
        </w:rPr>
        <w:t>-</w:t>
      </w:r>
      <w:r w:rsidR="007B6C3F" w:rsidRPr="000C2C6A">
        <w:rPr>
          <w:rFonts w:ascii="Times New Roman" w:hAnsi="Times New Roman" w:cs="Times New Roman"/>
          <w:sz w:val="24"/>
          <w:szCs w:val="24"/>
        </w:rPr>
        <w:fldChar w:fldCharType="begin">
          <w:ffData>
            <w:name w:val="Text55"/>
            <w:enabled/>
            <w:calcOnExit w:val="0"/>
            <w:textInput/>
          </w:ffData>
        </w:fldChar>
      </w:r>
      <w:bookmarkStart w:id="12" w:name="Text55"/>
      <w:r w:rsidR="007B6C3F" w:rsidRPr="000C2C6A">
        <w:rPr>
          <w:rFonts w:ascii="Times New Roman" w:hAnsi="Times New Roman" w:cs="Times New Roman"/>
          <w:sz w:val="24"/>
          <w:szCs w:val="24"/>
        </w:rPr>
        <w:instrText xml:space="preserve"> FORMTEXT </w:instrText>
      </w:r>
      <w:r w:rsidR="007B6C3F" w:rsidRPr="000C2C6A">
        <w:rPr>
          <w:rFonts w:ascii="Times New Roman" w:hAnsi="Times New Roman" w:cs="Times New Roman"/>
          <w:sz w:val="24"/>
          <w:szCs w:val="24"/>
        </w:rPr>
      </w:r>
      <w:r w:rsidR="007B6C3F" w:rsidRPr="000C2C6A">
        <w:rPr>
          <w:rFonts w:ascii="Times New Roman" w:hAnsi="Times New Roman" w:cs="Times New Roman"/>
          <w:sz w:val="24"/>
          <w:szCs w:val="24"/>
        </w:rPr>
        <w:fldChar w:fldCharType="separate"/>
      </w:r>
      <w:r w:rsidR="007B6C3F" w:rsidRPr="000C2C6A">
        <w:rPr>
          <w:rFonts w:ascii="Times New Roman" w:hAnsi="Times New Roman" w:cs="Times New Roman"/>
          <w:noProof/>
          <w:sz w:val="24"/>
          <w:szCs w:val="24"/>
        </w:rPr>
        <w:t> </w:t>
      </w:r>
      <w:r w:rsidR="007B6C3F" w:rsidRPr="000C2C6A">
        <w:rPr>
          <w:rFonts w:ascii="Times New Roman" w:hAnsi="Times New Roman" w:cs="Times New Roman"/>
          <w:noProof/>
          <w:sz w:val="24"/>
          <w:szCs w:val="24"/>
        </w:rPr>
        <w:t> </w:t>
      </w:r>
      <w:r w:rsidR="007B6C3F" w:rsidRPr="000C2C6A">
        <w:rPr>
          <w:rFonts w:ascii="Times New Roman" w:hAnsi="Times New Roman" w:cs="Times New Roman"/>
          <w:noProof/>
          <w:sz w:val="24"/>
          <w:szCs w:val="24"/>
        </w:rPr>
        <w:t> </w:t>
      </w:r>
      <w:r w:rsidR="007B6C3F" w:rsidRPr="000C2C6A">
        <w:rPr>
          <w:rFonts w:ascii="Times New Roman" w:hAnsi="Times New Roman" w:cs="Times New Roman"/>
          <w:noProof/>
          <w:sz w:val="24"/>
          <w:szCs w:val="24"/>
        </w:rPr>
        <w:t> </w:t>
      </w:r>
      <w:r w:rsidR="007B6C3F" w:rsidRPr="000C2C6A">
        <w:rPr>
          <w:rFonts w:ascii="Times New Roman" w:hAnsi="Times New Roman" w:cs="Times New Roman"/>
          <w:noProof/>
          <w:sz w:val="24"/>
          <w:szCs w:val="24"/>
        </w:rPr>
        <w:t> </w:t>
      </w:r>
      <w:r w:rsidR="007B6C3F" w:rsidRPr="000C2C6A">
        <w:rPr>
          <w:rFonts w:ascii="Times New Roman" w:hAnsi="Times New Roman" w:cs="Times New Roman"/>
          <w:sz w:val="24"/>
          <w:szCs w:val="24"/>
        </w:rPr>
        <w:fldChar w:fldCharType="end"/>
      </w:r>
      <w:bookmarkEnd w:id="12"/>
      <w:r w:rsidR="007B6C3F" w:rsidRPr="000C2C6A">
        <w:rPr>
          <w:rFonts w:ascii="Times New Roman" w:hAnsi="Times New Roman" w:cs="Times New Roman"/>
          <w:sz w:val="24"/>
          <w:szCs w:val="24"/>
        </w:rPr>
        <w:t xml:space="preserve"> </w:t>
      </w:r>
      <w:r w:rsidR="007B6C3F" w:rsidRPr="000C2C6A">
        <w:rPr>
          <w:rFonts w:ascii="Times New Roman" w:hAnsi="Times New Roman" w:cs="Times New Roman"/>
          <w:i/>
          <w:sz w:val="20"/>
          <w:szCs w:val="20"/>
        </w:rPr>
        <w:t>(same number listed under Organization Name on #1)</w:t>
      </w:r>
    </w:p>
    <w:p w:rsidR="007B6C3F" w:rsidRPr="000C2C6A" w:rsidRDefault="002533E7" w:rsidP="00BB356D">
      <w:pPr>
        <w:pStyle w:val="NoSpacing"/>
        <w:tabs>
          <w:tab w:val="left" w:pos="720"/>
          <w:tab w:val="left" w:pos="1440"/>
          <w:tab w:val="left" w:pos="2285"/>
        </w:tabs>
        <w:rPr>
          <w:rFonts w:ascii="Times New Roman" w:hAnsi="Times New Roman" w:cs="Times New Roman"/>
          <w:sz w:val="24"/>
          <w:szCs w:val="24"/>
        </w:rPr>
      </w:pPr>
      <w:r w:rsidRPr="000C2C6A">
        <w:rPr>
          <w:rFonts w:ascii="Times New Roman" w:hAnsi="Times New Roman" w:cs="Times New Roman"/>
          <w:sz w:val="24"/>
          <w:szCs w:val="24"/>
        </w:rPr>
        <w:t xml:space="preserve">     </w:t>
      </w:r>
      <w:r w:rsidR="00C23873" w:rsidRPr="000C2C6A">
        <w:rPr>
          <w:rFonts w:ascii="Times New Roman" w:hAnsi="Times New Roman" w:cs="Times New Roman"/>
          <w:sz w:val="24"/>
          <w:szCs w:val="24"/>
        </w:rPr>
        <w:t xml:space="preserve">B.  </w:t>
      </w:r>
      <w:r w:rsidR="00C23873" w:rsidRPr="000C2C6A">
        <w:rPr>
          <w:rFonts w:ascii="Times New Roman" w:hAnsi="Times New Roman" w:cs="Times New Roman"/>
          <w:sz w:val="24"/>
          <w:szCs w:val="24"/>
        </w:rPr>
        <w:tab/>
      </w:r>
      <w:r w:rsidRPr="000C2C6A">
        <w:rPr>
          <w:rFonts w:ascii="Times New Roman" w:hAnsi="Times New Roman" w:cs="Times New Roman"/>
          <w:sz w:val="24"/>
          <w:szCs w:val="24"/>
        </w:rPr>
        <w:t>Subaward Amount:</w:t>
      </w:r>
      <w:r w:rsidRPr="000C2C6A">
        <w:rPr>
          <w:rFonts w:ascii="Times New Roman" w:hAnsi="Times New Roman" w:cs="Times New Roman"/>
          <w:sz w:val="24"/>
          <w:szCs w:val="24"/>
        </w:rPr>
        <w:tab/>
        <w:t>$</w:t>
      </w:r>
      <w:r w:rsidR="007B6C3F" w:rsidRPr="000C2C6A">
        <w:rPr>
          <w:rFonts w:ascii="Times New Roman" w:hAnsi="Times New Roman" w:cs="Times New Roman"/>
          <w:sz w:val="24"/>
          <w:szCs w:val="24"/>
        </w:rPr>
        <w:t xml:space="preserve">  </w:t>
      </w:r>
      <w:r w:rsidR="007B6C3F" w:rsidRPr="000C2C6A">
        <w:rPr>
          <w:rFonts w:ascii="Times New Roman" w:hAnsi="Times New Roman" w:cs="Times New Roman"/>
          <w:sz w:val="28"/>
          <w:szCs w:val="28"/>
        </w:rPr>
        <w:fldChar w:fldCharType="begin">
          <w:ffData>
            <w:name w:val="Text56"/>
            <w:enabled/>
            <w:calcOnExit w:val="0"/>
            <w:textInput/>
          </w:ffData>
        </w:fldChar>
      </w:r>
      <w:bookmarkStart w:id="13" w:name="Text56"/>
      <w:r w:rsidR="007B6C3F" w:rsidRPr="000C2C6A">
        <w:rPr>
          <w:rFonts w:ascii="Times New Roman" w:hAnsi="Times New Roman" w:cs="Times New Roman"/>
          <w:sz w:val="28"/>
          <w:szCs w:val="28"/>
        </w:rPr>
        <w:instrText xml:space="preserve"> FORMTEXT </w:instrText>
      </w:r>
      <w:r w:rsidR="007B6C3F" w:rsidRPr="000C2C6A">
        <w:rPr>
          <w:rFonts w:ascii="Times New Roman" w:hAnsi="Times New Roman" w:cs="Times New Roman"/>
          <w:sz w:val="28"/>
          <w:szCs w:val="28"/>
        </w:rPr>
      </w:r>
      <w:r w:rsidR="007B6C3F" w:rsidRPr="000C2C6A">
        <w:rPr>
          <w:rFonts w:ascii="Times New Roman" w:hAnsi="Times New Roman" w:cs="Times New Roman"/>
          <w:sz w:val="28"/>
          <w:szCs w:val="28"/>
        </w:rPr>
        <w:fldChar w:fldCharType="separate"/>
      </w:r>
      <w:r w:rsidR="007B6C3F" w:rsidRPr="000C2C6A">
        <w:rPr>
          <w:rFonts w:ascii="Times New Roman" w:hAnsi="Times New Roman" w:cs="Times New Roman"/>
          <w:noProof/>
          <w:sz w:val="28"/>
          <w:szCs w:val="28"/>
        </w:rPr>
        <w:t> </w:t>
      </w:r>
      <w:r w:rsidR="007B6C3F" w:rsidRPr="000C2C6A">
        <w:rPr>
          <w:rFonts w:ascii="Times New Roman" w:hAnsi="Times New Roman" w:cs="Times New Roman"/>
          <w:noProof/>
          <w:sz w:val="28"/>
          <w:szCs w:val="28"/>
        </w:rPr>
        <w:t> </w:t>
      </w:r>
      <w:r w:rsidR="007B6C3F" w:rsidRPr="000C2C6A">
        <w:rPr>
          <w:rFonts w:ascii="Times New Roman" w:hAnsi="Times New Roman" w:cs="Times New Roman"/>
          <w:noProof/>
          <w:sz w:val="28"/>
          <w:szCs w:val="28"/>
        </w:rPr>
        <w:t> </w:t>
      </w:r>
      <w:r w:rsidR="007B6C3F" w:rsidRPr="000C2C6A">
        <w:rPr>
          <w:rFonts w:ascii="Times New Roman" w:hAnsi="Times New Roman" w:cs="Times New Roman"/>
          <w:noProof/>
          <w:sz w:val="28"/>
          <w:szCs w:val="28"/>
        </w:rPr>
        <w:t> </w:t>
      </w:r>
      <w:r w:rsidR="007B6C3F" w:rsidRPr="000C2C6A">
        <w:rPr>
          <w:rFonts w:ascii="Times New Roman" w:hAnsi="Times New Roman" w:cs="Times New Roman"/>
          <w:noProof/>
          <w:sz w:val="28"/>
          <w:szCs w:val="28"/>
        </w:rPr>
        <w:t> </w:t>
      </w:r>
      <w:r w:rsidR="007B6C3F" w:rsidRPr="000C2C6A">
        <w:rPr>
          <w:rFonts w:ascii="Times New Roman" w:hAnsi="Times New Roman" w:cs="Times New Roman"/>
          <w:sz w:val="28"/>
          <w:szCs w:val="28"/>
        </w:rPr>
        <w:fldChar w:fldCharType="end"/>
      </w:r>
      <w:bookmarkEnd w:id="13"/>
    </w:p>
    <w:p w:rsidR="00C23873" w:rsidRDefault="00CE5824" w:rsidP="00C23873">
      <w:pPr>
        <w:pStyle w:val="NoSpacing"/>
        <w:tabs>
          <w:tab w:val="left" w:pos="720"/>
          <w:tab w:val="left" w:pos="1440"/>
          <w:tab w:val="left" w:pos="2285"/>
        </w:tabs>
        <w:rPr>
          <w:rFonts w:ascii="Times New Roman" w:hAnsi="Times New Roman" w:cs="Times New Roman"/>
          <w:sz w:val="24"/>
          <w:szCs w:val="24"/>
        </w:rPr>
      </w:pPr>
      <w:r>
        <w:rPr>
          <w:rFonts w:ascii="Times New Roman" w:hAnsi="Times New Roman" w:cs="Times New Roman"/>
          <w:sz w:val="24"/>
          <w:szCs w:val="24"/>
        </w:rPr>
        <w:t xml:space="preserve">     </w:t>
      </w:r>
      <w:r w:rsidR="00C23873">
        <w:rPr>
          <w:rFonts w:ascii="Times New Roman" w:hAnsi="Times New Roman" w:cs="Times New Roman"/>
          <w:sz w:val="24"/>
          <w:szCs w:val="24"/>
        </w:rPr>
        <w:t xml:space="preserve">C.  </w:t>
      </w:r>
      <w:r w:rsidR="00C23873">
        <w:rPr>
          <w:rFonts w:ascii="Times New Roman" w:hAnsi="Times New Roman" w:cs="Times New Roman"/>
          <w:sz w:val="24"/>
          <w:szCs w:val="24"/>
        </w:rPr>
        <w:tab/>
      </w:r>
      <w:r w:rsidR="002533E7">
        <w:rPr>
          <w:rFonts w:ascii="Times New Roman" w:hAnsi="Times New Roman" w:cs="Times New Roman"/>
          <w:sz w:val="24"/>
          <w:szCs w:val="24"/>
        </w:rPr>
        <w:t>Project Start Date:</w:t>
      </w:r>
      <w:r w:rsidR="002533E7">
        <w:rPr>
          <w:rFonts w:ascii="Times New Roman" w:hAnsi="Times New Roman" w:cs="Times New Roman"/>
          <w:sz w:val="24"/>
          <w:szCs w:val="24"/>
        </w:rPr>
        <w:tab/>
        <w:t xml:space="preserve">  </w:t>
      </w:r>
      <w:r w:rsidR="00EA1A58">
        <w:rPr>
          <w:rFonts w:ascii="Times New Roman" w:hAnsi="Times New Roman" w:cs="Times New Roman"/>
          <w:b/>
          <w:sz w:val="24"/>
          <w:szCs w:val="24"/>
        </w:rPr>
        <w:t>October 1, 2019</w:t>
      </w:r>
    </w:p>
    <w:p w:rsidR="00116C0D" w:rsidRPr="00C23873" w:rsidRDefault="00C23873" w:rsidP="00C23873">
      <w:pPr>
        <w:pStyle w:val="NoSpacing"/>
        <w:tabs>
          <w:tab w:val="left" w:pos="720"/>
          <w:tab w:val="left" w:pos="1440"/>
          <w:tab w:val="left" w:pos="2285"/>
        </w:tabs>
        <w:rPr>
          <w:rFonts w:ascii="Times New Roman" w:hAnsi="Times New Roman" w:cs="Times New Roman"/>
          <w:sz w:val="24"/>
          <w:szCs w:val="24"/>
        </w:rPr>
      </w:pPr>
      <w:r>
        <w:rPr>
          <w:rFonts w:ascii="Times New Roman" w:hAnsi="Times New Roman" w:cs="Times New Roman"/>
          <w:sz w:val="24"/>
          <w:szCs w:val="24"/>
        </w:rPr>
        <w:tab/>
      </w:r>
      <w:r w:rsidR="002533E7">
        <w:rPr>
          <w:rFonts w:ascii="Times New Roman" w:hAnsi="Times New Roman" w:cs="Times New Roman"/>
          <w:sz w:val="24"/>
          <w:szCs w:val="24"/>
        </w:rPr>
        <w:t>Project End Date:</w:t>
      </w:r>
      <w:r w:rsidR="002533E7">
        <w:rPr>
          <w:rFonts w:ascii="Times New Roman" w:hAnsi="Times New Roman" w:cs="Times New Roman"/>
          <w:sz w:val="24"/>
          <w:szCs w:val="24"/>
        </w:rPr>
        <w:tab/>
        <w:t xml:space="preserve">  </w:t>
      </w:r>
      <w:r w:rsidR="00EA1A58">
        <w:rPr>
          <w:rFonts w:ascii="Times New Roman" w:hAnsi="Times New Roman" w:cs="Times New Roman"/>
          <w:b/>
          <w:sz w:val="24"/>
          <w:szCs w:val="24"/>
        </w:rPr>
        <w:t>September 30, 2020</w:t>
      </w:r>
    </w:p>
    <w:p w:rsidR="00BD000F" w:rsidRDefault="00BD000F" w:rsidP="004F78C7">
      <w:pPr>
        <w:pStyle w:val="NoSpacing"/>
        <w:rPr>
          <w:rFonts w:ascii="Times New Roman" w:hAnsi="Times New Roman" w:cs="Times New Roman"/>
          <w:sz w:val="24"/>
          <w:szCs w:val="24"/>
        </w:rPr>
      </w:pPr>
    </w:p>
    <w:p w:rsidR="0088483F" w:rsidRDefault="0088483F" w:rsidP="004F78C7">
      <w:pPr>
        <w:pStyle w:val="NoSpacing"/>
        <w:rPr>
          <w:rFonts w:ascii="Times New Roman" w:hAnsi="Times New Roman" w:cs="Times New Roman"/>
          <w:sz w:val="24"/>
          <w:szCs w:val="24"/>
        </w:rPr>
      </w:pPr>
    </w:p>
    <w:p w:rsidR="0088483F" w:rsidRDefault="0088483F" w:rsidP="004F78C7">
      <w:pPr>
        <w:pStyle w:val="NoSpacing"/>
        <w:rPr>
          <w:rFonts w:ascii="Times New Roman" w:hAnsi="Times New Roman" w:cs="Times New Roman"/>
          <w:sz w:val="24"/>
          <w:szCs w:val="24"/>
        </w:rPr>
      </w:pPr>
    </w:p>
    <w:p w:rsidR="0088483F" w:rsidRDefault="0088483F" w:rsidP="004F78C7">
      <w:pPr>
        <w:pStyle w:val="NoSpacing"/>
        <w:rPr>
          <w:rFonts w:ascii="Times New Roman" w:hAnsi="Times New Roman" w:cs="Times New Roman"/>
          <w:sz w:val="24"/>
          <w:szCs w:val="24"/>
        </w:rPr>
      </w:pPr>
    </w:p>
    <w:p w:rsidR="0088483F" w:rsidRDefault="0088483F" w:rsidP="004F78C7">
      <w:pPr>
        <w:pStyle w:val="NoSpacing"/>
        <w:rPr>
          <w:rFonts w:ascii="Times New Roman" w:hAnsi="Times New Roman" w:cs="Times New Roman"/>
          <w:sz w:val="24"/>
          <w:szCs w:val="24"/>
        </w:rPr>
      </w:pPr>
    </w:p>
    <w:p w:rsidR="0088483F" w:rsidRPr="00116C0D" w:rsidRDefault="0088483F" w:rsidP="004F78C7">
      <w:pPr>
        <w:pStyle w:val="NoSpacing"/>
        <w:rPr>
          <w:rFonts w:ascii="Times New Roman" w:hAnsi="Times New Roman" w:cs="Times New Roman"/>
          <w:sz w:val="24"/>
          <w:szCs w:val="24"/>
        </w:rPr>
      </w:pPr>
    </w:p>
    <w:p w:rsidR="00803EEF" w:rsidRPr="00116C0D" w:rsidRDefault="00E64831" w:rsidP="004F78C7">
      <w:pPr>
        <w:pStyle w:val="NoSpacing"/>
        <w:rPr>
          <w:rFonts w:ascii="Times New Roman" w:hAnsi="Times New Roman" w:cs="Times New Roman"/>
          <w:sz w:val="24"/>
          <w:szCs w:val="24"/>
        </w:rPr>
      </w:pPr>
      <w:r w:rsidRPr="000C2C6A">
        <w:rPr>
          <w:rFonts w:ascii="Times New Roman" w:hAnsi="Times New Roman" w:cs="Times New Roman"/>
          <w:sz w:val="24"/>
          <w:szCs w:val="24"/>
        </w:rPr>
        <w:lastRenderedPageBreak/>
        <w:t>5</w:t>
      </w:r>
      <w:r w:rsidR="007C58EB" w:rsidRPr="000C2C6A">
        <w:rPr>
          <w:rFonts w:ascii="Times New Roman" w:hAnsi="Times New Roman" w:cs="Times New Roman"/>
          <w:sz w:val="24"/>
          <w:szCs w:val="24"/>
        </w:rPr>
        <w:t>. Purpose</w:t>
      </w:r>
      <w:r w:rsidR="00F7569B" w:rsidRPr="000C2C6A">
        <w:rPr>
          <w:rFonts w:ascii="Times New Roman" w:hAnsi="Times New Roman" w:cs="Times New Roman"/>
          <w:sz w:val="24"/>
          <w:szCs w:val="24"/>
        </w:rPr>
        <w:t xml:space="preserve"> of the VOCA Subaward (select </w:t>
      </w:r>
      <w:r w:rsidR="00F7569B" w:rsidRPr="000C2C6A">
        <w:rPr>
          <w:rFonts w:ascii="Times New Roman" w:hAnsi="Times New Roman" w:cs="Times New Roman"/>
          <w:sz w:val="24"/>
          <w:szCs w:val="24"/>
          <w:u w:val="single"/>
        </w:rPr>
        <w:t>one</w:t>
      </w:r>
      <w:r w:rsidR="00F7569B" w:rsidRPr="000C2C6A">
        <w:rPr>
          <w:rFonts w:ascii="Times New Roman" w:hAnsi="Times New Roman" w:cs="Times New Roman"/>
          <w:sz w:val="24"/>
          <w:szCs w:val="24"/>
        </w:rPr>
        <w:t xml:space="preserve"> response</w:t>
      </w:r>
      <w:r w:rsidR="00BB356D" w:rsidRPr="000C2C6A">
        <w:rPr>
          <w:rFonts w:ascii="Times New Roman" w:hAnsi="Times New Roman" w:cs="Times New Roman"/>
          <w:sz w:val="24"/>
          <w:szCs w:val="24"/>
        </w:rPr>
        <w:t>):</w:t>
      </w:r>
    </w:p>
    <w:p w:rsidR="00596066" w:rsidRPr="00116C0D" w:rsidRDefault="00BB356D" w:rsidP="00A537E8">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831725967"/>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Continue a VOCA-funded victim project in a previous year</w:t>
      </w:r>
    </w:p>
    <w:p w:rsidR="00BB356D" w:rsidRPr="00116C0D" w:rsidRDefault="00BB356D" w:rsidP="00A537E8">
      <w:pPr>
        <w:pStyle w:val="NoSpacing"/>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26419836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Expand or enhance an existing project not funded by VOCA in the previous year</w:t>
      </w:r>
    </w:p>
    <w:p w:rsidR="00C1266A" w:rsidRPr="00116C0D" w:rsidRDefault="00BB356D" w:rsidP="00A537E8">
      <w:pPr>
        <w:pStyle w:val="NoSpacing"/>
        <w:tabs>
          <w:tab w:val="left" w:pos="720"/>
          <w:tab w:val="left" w:pos="1440"/>
          <w:tab w:val="left" w:pos="2317"/>
        </w:tabs>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539888814"/>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Start up a new victim services project</w:t>
      </w:r>
    </w:p>
    <w:p w:rsidR="00BB356D" w:rsidRPr="00116C0D" w:rsidRDefault="00C1266A" w:rsidP="00A537E8">
      <w:pPr>
        <w:pStyle w:val="NoSpacing"/>
        <w:tabs>
          <w:tab w:val="left" w:pos="720"/>
          <w:tab w:val="left" w:pos="1440"/>
          <w:tab w:val="left" w:pos="2317"/>
        </w:tabs>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340862539"/>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00BB356D" w:rsidRPr="00116C0D">
        <w:rPr>
          <w:rFonts w:ascii="Times New Roman" w:hAnsi="Times New Roman" w:cs="Times New Roman"/>
          <w:sz w:val="24"/>
          <w:szCs w:val="24"/>
        </w:rPr>
        <w:t>Start up a new Native American victim services project</w:t>
      </w:r>
    </w:p>
    <w:p w:rsidR="000C6946" w:rsidRDefault="00BB356D" w:rsidP="00A537E8">
      <w:pPr>
        <w:pStyle w:val="NoSpacing"/>
        <w:tabs>
          <w:tab w:val="left" w:pos="720"/>
          <w:tab w:val="left" w:pos="1440"/>
          <w:tab w:val="left" w:pos="2317"/>
        </w:tabs>
        <w:rPr>
          <w:rFonts w:ascii="Times New Roman" w:hAnsi="Times New Roman" w:cs="Times New Roman"/>
          <w:sz w:val="24"/>
          <w:szCs w:val="24"/>
        </w:rPr>
      </w:pPr>
      <w:r w:rsidRPr="00116C0D">
        <w:rPr>
          <w:rFonts w:ascii="Times New Roman" w:hAnsi="Times New Roman" w:cs="Times New Roman"/>
          <w:sz w:val="24"/>
          <w:szCs w:val="24"/>
        </w:rPr>
        <w:tab/>
      </w:r>
      <w:r w:rsidRPr="00116C0D">
        <w:rPr>
          <w:rFonts w:ascii="Times New Roman" w:hAnsi="Times New Roman" w:cs="Times New Roman"/>
          <w:sz w:val="24"/>
          <w:szCs w:val="24"/>
        </w:rPr>
        <w:tab/>
      </w:r>
      <w:sdt>
        <w:sdtPr>
          <w:rPr>
            <w:rFonts w:ascii="Times New Roman" w:hAnsi="Times New Roman" w:cs="Times New Roman"/>
            <w:sz w:val="24"/>
            <w:szCs w:val="24"/>
          </w:rPr>
          <w:id w:val="1480737025"/>
          <w14:checkbox>
            <w14:checked w14:val="0"/>
            <w14:checkedState w14:val="2612" w14:font="MS Gothic"/>
            <w14:uncheckedState w14:val="2610" w14:font="MS Gothic"/>
          </w14:checkbox>
        </w:sdtPr>
        <w:sdtEndPr/>
        <w:sdtContent>
          <w:r w:rsidRPr="00116C0D">
            <w:rPr>
              <w:rFonts w:ascii="MS Mincho" w:eastAsia="MS Mincho" w:hAnsi="MS Mincho" w:cs="MS Mincho" w:hint="eastAsia"/>
              <w:sz w:val="24"/>
              <w:szCs w:val="24"/>
            </w:rPr>
            <w:t>☐</w:t>
          </w:r>
        </w:sdtContent>
      </w:sdt>
      <w:r w:rsidR="00396CBD">
        <w:rPr>
          <w:rFonts w:ascii="Times New Roman" w:hAnsi="Times New Roman" w:cs="Times New Roman"/>
          <w:sz w:val="24"/>
          <w:szCs w:val="24"/>
        </w:rPr>
        <w:t xml:space="preserve">  </w:t>
      </w:r>
      <w:r w:rsidRPr="00116C0D">
        <w:rPr>
          <w:rFonts w:ascii="Times New Roman" w:hAnsi="Times New Roman" w:cs="Times New Roman"/>
          <w:sz w:val="24"/>
          <w:szCs w:val="24"/>
        </w:rPr>
        <w:t>Expand or enhance an e</w:t>
      </w:r>
      <w:r w:rsidR="00EC76F4">
        <w:rPr>
          <w:rFonts w:ascii="Times New Roman" w:hAnsi="Times New Roman" w:cs="Times New Roman"/>
          <w:sz w:val="24"/>
          <w:szCs w:val="24"/>
        </w:rPr>
        <w:t>xisting Native American project</w:t>
      </w:r>
    </w:p>
    <w:p w:rsidR="000C6946" w:rsidRDefault="000C6946" w:rsidP="00A537E8">
      <w:pPr>
        <w:pStyle w:val="NoSpacing"/>
        <w:tabs>
          <w:tab w:val="left" w:pos="720"/>
          <w:tab w:val="left" w:pos="1440"/>
          <w:tab w:val="left" w:pos="2317"/>
        </w:tabs>
        <w:rPr>
          <w:rFonts w:ascii="Times New Roman" w:hAnsi="Times New Roman" w:cs="Times New Roman"/>
          <w:sz w:val="24"/>
          <w:szCs w:val="24"/>
        </w:rPr>
      </w:pPr>
    </w:p>
    <w:p w:rsidR="0022465F" w:rsidRPr="000C2C6A" w:rsidRDefault="00123F8A" w:rsidP="00022C25">
      <w:pPr>
        <w:pStyle w:val="NoSpacing"/>
        <w:tabs>
          <w:tab w:val="left" w:pos="720"/>
          <w:tab w:val="left" w:pos="1440"/>
          <w:tab w:val="left" w:pos="2317"/>
        </w:tabs>
        <w:rPr>
          <w:rFonts w:ascii="Times New Roman" w:hAnsi="Times New Roman" w:cs="Times New Roman"/>
          <w:sz w:val="24"/>
          <w:szCs w:val="24"/>
        </w:rPr>
      </w:pPr>
      <w:r w:rsidRPr="000C2C6A">
        <w:rPr>
          <w:rFonts w:ascii="Times New Roman" w:hAnsi="Times New Roman" w:cs="Times New Roman"/>
          <w:sz w:val="24"/>
          <w:szCs w:val="24"/>
        </w:rPr>
        <w:t>6</w:t>
      </w:r>
      <w:r w:rsidR="00E64831" w:rsidRPr="000C2C6A">
        <w:rPr>
          <w:rFonts w:ascii="Times New Roman" w:hAnsi="Times New Roman" w:cs="Times New Roman"/>
          <w:sz w:val="24"/>
          <w:szCs w:val="24"/>
        </w:rPr>
        <w:t xml:space="preserve">. </w:t>
      </w:r>
      <w:r w:rsidR="0022465F" w:rsidRPr="000C2C6A">
        <w:rPr>
          <w:rFonts w:ascii="Times New Roman" w:hAnsi="Times New Roman" w:cs="Times New Roman"/>
          <w:sz w:val="24"/>
          <w:szCs w:val="24"/>
        </w:rPr>
        <w:t xml:space="preserve"> Priority and Underserved Requirements:  </w:t>
      </w:r>
    </w:p>
    <w:p w:rsidR="00BB356D" w:rsidRPr="00116C0D" w:rsidRDefault="0022465F" w:rsidP="00562CB1">
      <w:pPr>
        <w:pStyle w:val="NoSpacing"/>
        <w:tabs>
          <w:tab w:val="left" w:pos="720"/>
          <w:tab w:val="left" w:pos="1440"/>
          <w:tab w:val="left" w:pos="2317"/>
        </w:tabs>
        <w:rPr>
          <w:rFonts w:ascii="Times New Roman" w:hAnsi="Times New Roman" w:cs="Times New Roman"/>
          <w:sz w:val="24"/>
          <w:szCs w:val="24"/>
        </w:rPr>
      </w:pPr>
      <w:r w:rsidRPr="0022465F">
        <w:rPr>
          <w:rFonts w:ascii="Times New Roman" w:hAnsi="Times New Roman" w:cs="Times New Roman"/>
          <w:i/>
          <w:sz w:val="24"/>
          <w:szCs w:val="24"/>
        </w:rPr>
        <w:t>Instructions:</w:t>
      </w:r>
      <w:r>
        <w:rPr>
          <w:rFonts w:ascii="Times New Roman" w:hAnsi="Times New Roman" w:cs="Times New Roman"/>
          <w:sz w:val="24"/>
          <w:szCs w:val="24"/>
        </w:rPr>
        <w:t xml:space="preserve">  Indicate the </w:t>
      </w:r>
      <w:r w:rsidR="000C6946">
        <w:rPr>
          <w:rFonts w:ascii="Times New Roman" w:hAnsi="Times New Roman" w:cs="Times New Roman"/>
          <w:sz w:val="24"/>
          <w:szCs w:val="24"/>
        </w:rPr>
        <w:t xml:space="preserve">amount of VOCA funds </w:t>
      </w:r>
      <w:r w:rsidR="00BB54A0">
        <w:rPr>
          <w:rFonts w:ascii="Times New Roman" w:hAnsi="Times New Roman" w:cs="Times New Roman"/>
          <w:sz w:val="24"/>
          <w:szCs w:val="24"/>
        </w:rPr>
        <w:t xml:space="preserve">allocated to each category of priority and underserved victims of crime. </w:t>
      </w:r>
      <w:r w:rsidR="000C6946">
        <w:rPr>
          <w:rFonts w:ascii="Times New Roman" w:hAnsi="Times New Roman" w:cs="Times New Roman"/>
          <w:sz w:val="24"/>
          <w:szCs w:val="24"/>
        </w:rPr>
        <w:t xml:space="preserve"> For those programs serving multiple underserved victims, you will need to estimate the amount of VOCA funds you anticipate allocating for each category of priority and underserved.  </w:t>
      </w:r>
      <w:r w:rsidR="00562CB1" w:rsidRPr="00562CB1">
        <w:rPr>
          <w:rFonts w:ascii="Times New Roman" w:hAnsi="Times New Roman" w:cs="Times New Roman"/>
          <w:i/>
          <w:sz w:val="24"/>
          <w:szCs w:val="24"/>
        </w:rPr>
        <w:t xml:space="preserve">Note: </w:t>
      </w:r>
      <w:r w:rsidR="00562CB1">
        <w:rPr>
          <w:rFonts w:ascii="Times New Roman" w:hAnsi="Times New Roman" w:cs="Times New Roman"/>
          <w:i/>
          <w:sz w:val="24"/>
          <w:szCs w:val="24"/>
        </w:rPr>
        <w:t>Existing programs</w:t>
      </w:r>
      <w:r w:rsidR="000C6946" w:rsidRPr="00562CB1">
        <w:rPr>
          <w:rFonts w:ascii="Times New Roman" w:hAnsi="Times New Roman" w:cs="Times New Roman"/>
          <w:i/>
          <w:sz w:val="24"/>
          <w:szCs w:val="24"/>
        </w:rPr>
        <w:t xml:space="preserve"> </w:t>
      </w:r>
      <w:r w:rsidR="00562CB1">
        <w:rPr>
          <w:rFonts w:ascii="Times New Roman" w:hAnsi="Times New Roman" w:cs="Times New Roman"/>
          <w:i/>
          <w:sz w:val="24"/>
          <w:szCs w:val="24"/>
        </w:rPr>
        <w:t xml:space="preserve">serving </w:t>
      </w:r>
      <w:r w:rsidR="000C6946" w:rsidRPr="00562CB1">
        <w:rPr>
          <w:rFonts w:ascii="Times New Roman" w:hAnsi="Times New Roman" w:cs="Times New Roman"/>
          <w:i/>
          <w:sz w:val="24"/>
          <w:szCs w:val="24"/>
        </w:rPr>
        <w:t>underserved victims may w</w:t>
      </w:r>
      <w:r w:rsidR="00B93A93" w:rsidRPr="00562CB1">
        <w:rPr>
          <w:rFonts w:ascii="Times New Roman" w:hAnsi="Times New Roman" w:cs="Times New Roman"/>
          <w:i/>
          <w:sz w:val="24"/>
          <w:szCs w:val="24"/>
        </w:rPr>
        <w:t xml:space="preserve">ish to get </w:t>
      </w:r>
      <w:r w:rsidR="00562CB1" w:rsidRPr="00562CB1">
        <w:rPr>
          <w:rFonts w:ascii="Times New Roman" w:hAnsi="Times New Roman" w:cs="Times New Roman"/>
          <w:i/>
          <w:sz w:val="24"/>
          <w:szCs w:val="24"/>
        </w:rPr>
        <w:t xml:space="preserve">a more accurate estimate by </w:t>
      </w:r>
      <w:r w:rsidR="00562CB1">
        <w:rPr>
          <w:rFonts w:ascii="Times New Roman" w:hAnsi="Times New Roman" w:cs="Times New Roman"/>
          <w:i/>
          <w:sz w:val="24"/>
          <w:szCs w:val="24"/>
        </w:rPr>
        <w:t xml:space="preserve">reviewing numbers served, as reported on the quarterly </w:t>
      </w:r>
      <w:r w:rsidR="00562CB1" w:rsidRPr="00562CB1">
        <w:rPr>
          <w:rFonts w:ascii="Times New Roman" w:hAnsi="Times New Roman" w:cs="Times New Roman"/>
          <w:i/>
          <w:sz w:val="24"/>
          <w:szCs w:val="24"/>
        </w:rPr>
        <w:t>VOCA Performance M</w:t>
      </w:r>
      <w:r w:rsidR="00562CB1">
        <w:rPr>
          <w:rFonts w:ascii="Times New Roman" w:hAnsi="Times New Roman" w:cs="Times New Roman"/>
          <w:i/>
          <w:sz w:val="24"/>
          <w:szCs w:val="24"/>
        </w:rPr>
        <w:t>easures report</w:t>
      </w:r>
      <w:r w:rsidR="00562CB1" w:rsidRPr="00562CB1">
        <w:rPr>
          <w:rFonts w:ascii="Times New Roman" w:hAnsi="Times New Roman" w:cs="Times New Roman"/>
          <w:i/>
          <w:sz w:val="24"/>
          <w:szCs w:val="24"/>
        </w:rPr>
        <w:t>.</w:t>
      </w:r>
    </w:p>
    <w:p w:rsidR="00123F8A" w:rsidRPr="00116C0D" w:rsidRDefault="00123F8A" w:rsidP="004F78C7">
      <w:pPr>
        <w:pStyle w:val="NoSpacing"/>
        <w:rPr>
          <w:rFonts w:ascii="Times New Roman" w:hAnsi="Times New Roman" w:cs="Times New Roman"/>
          <w:sz w:val="24"/>
          <w:szCs w:val="24"/>
        </w:rPr>
      </w:pPr>
    </w:p>
    <w:p w:rsidR="000C6946" w:rsidRPr="000C2C6A" w:rsidRDefault="001D49F3" w:rsidP="004F78C7">
      <w:pPr>
        <w:pStyle w:val="NoSpacing"/>
        <w:rPr>
          <w:rFonts w:ascii="Times New Roman" w:hAnsi="Times New Roman" w:cs="Times New Roman"/>
          <w:sz w:val="24"/>
          <w:szCs w:val="24"/>
        </w:rPr>
      </w:pPr>
      <w:r w:rsidRPr="000C2C6A">
        <w:rPr>
          <w:rFonts w:ascii="Times New Roman" w:hAnsi="Times New Roman" w:cs="Times New Roman"/>
          <w:sz w:val="24"/>
          <w:szCs w:val="24"/>
        </w:rPr>
        <w:tab/>
        <w:t>A. Child Physical Abuse/Neglect</w:t>
      </w:r>
      <w:r w:rsidR="00BB54A0" w:rsidRPr="000C2C6A">
        <w:rPr>
          <w:rFonts w:ascii="Times New Roman" w:hAnsi="Times New Roman" w:cs="Times New Roman"/>
          <w:sz w:val="24"/>
          <w:szCs w:val="24"/>
        </w:rPr>
        <w:t xml:space="preserve"> (do not include child sexual assault)</w:t>
      </w:r>
      <w:r w:rsidR="00BB54A0" w:rsidRPr="000C2C6A">
        <w:rPr>
          <w:rFonts w:ascii="Times New Roman" w:hAnsi="Times New Roman" w:cs="Times New Roman"/>
          <w:sz w:val="24"/>
          <w:szCs w:val="24"/>
        </w:rPr>
        <w:tab/>
      </w:r>
      <w:r w:rsidRPr="000C2C6A">
        <w:rPr>
          <w:rFonts w:ascii="Times New Roman" w:hAnsi="Times New Roman" w:cs="Times New Roman"/>
          <w:sz w:val="24"/>
          <w:szCs w:val="24"/>
        </w:rPr>
        <w:t>$</w:t>
      </w:r>
      <w:r w:rsidRPr="000C2C6A">
        <w:rPr>
          <w:rFonts w:ascii="Times New Roman" w:hAnsi="Times New Roman" w:cs="Times New Roman"/>
          <w:sz w:val="24"/>
          <w:szCs w:val="24"/>
        </w:rPr>
        <w:fldChar w:fldCharType="begin">
          <w:ffData>
            <w:name w:val="Text17"/>
            <w:enabled/>
            <w:calcOnExit w:val="0"/>
            <w:textInput/>
          </w:ffData>
        </w:fldChar>
      </w:r>
      <w:bookmarkStart w:id="14" w:name="Text17"/>
      <w:r w:rsidRPr="000C2C6A">
        <w:rPr>
          <w:rFonts w:ascii="Times New Roman" w:hAnsi="Times New Roman" w:cs="Times New Roman"/>
          <w:sz w:val="24"/>
          <w:szCs w:val="24"/>
        </w:rPr>
        <w:instrText xml:space="preserve"> FORMTEXT </w:instrText>
      </w:r>
      <w:r w:rsidRPr="000C2C6A">
        <w:rPr>
          <w:rFonts w:ascii="Times New Roman" w:hAnsi="Times New Roman" w:cs="Times New Roman"/>
          <w:sz w:val="24"/>
          <w:szCs w:val="24"/>
        </w:rPr>
      </w:r>
      <w:r w:rsidRPr="000C2C6A">
        <w:rPr>
          <w:rFonts w:ascii="Times New Roman" w:hAnsi="Times New Roman" w:cs="Times New Roman"/>
          <w:sz w:val="24"/>
          <w:szCs w:val="24"/>
        </w:rPr>
        <w:fldChar w:fldCharType="separate"/>
      </w:r>
      <w:r w:rsidRPr="000C2C6A">
        <w:rPr>
          <w:rFonts w:ascii="Times New Roman" w:hAnsi="Times New Roman" w:cs="Times New Roman"/>
          <w:noProof/>
          <w:sz w:val="24"/>
          <w:szCs w:val="24"/>
        </w:rPr>
        <w:t> </w:t>
      </w:r>
      <w:r w:rsidRPr="000C2C6A">
        <w:rPr>
          <w:rFonts w:ascii="Times New Roman" w:hAnsi="Times New Roman" w:cs="Times New Roman"/>
          <w:noProof/>
          <w:sz w:val="24"/>
          <w:szCs w:val="24"/>
        </w:rPr>
        <w:t> </w:t>
      </w:r>
      <w:r w:rsidRPr="000C2C6A">
        <w:rPr>
          <w:rFonts w:ascii="Times New Roman" w:hAnsi="Times New Roman" w:cs="Times New Roman"/>
          <w:noProof/>
          <w:sz w:val="24"/>
          <w:szCs w:val="24"/>
        </w:rPr>
        <w:t> </w:t>
      </w:r>
      <w:r w:rsidRPr="000C2C6A">
        <w:rPr>
          <w:rFonts w:ascii="Times New Roman" w:hAnsi="Times New Roman" w:cs="Times New Roman"/>
          <w:noProof/>
          <w:sz w:val="24"/>
          <w:szCs w:val="24"/>
        </w:rPr>
        <w:t> </w:t>
      </w:r>
      <w:r w:rsidRPr="000C2C6A">
        <w:rPr>
          <w:rFonts w:ascii="Times New Roman" w:hAnsi="Times New Roman" w:cs="Times New Roman"/>
          <w:noProof/>
          <w:sz w:val="24"/>
          <w:szCs w:val="24"/>
        </w:rPr>
        <w:t> </w:t>
      </w:r>
      <w:r w:rsidRPr="000C2C6A">
        <w:rPr>
          <w:rFonts w:ascii="Times New Roman" w:hAnsi="Times New Roman" w:cs="Times New Roman"/>
          <w:sz w:val="24"/>
          <w:szCs w:val="24"/>
        </w:rPr>
        <w:fldChar w:fldCharType="end"/>
      </w:r>
      <w:bookmarkEnd w:id="14"/>
    </w:p>
    <w:p w:rsidR="001D49F3" w:rsidRPr="000C2C6A" w:rsidRDefault="00022C25" w:rsidP="004F78C7">
      <w:pPr>
        <w:pStyle w:val="NoSpacing"/>
        <w:rPr>
          <w:rFonts w:ascii="Times New Roman" w:hAnsi="Times New Roman" w:cs="Times New Roman"/>
          <w:b/>
          <w:sz w:val="24"/>
          <w:szCs w:val="24"/>
        </w:rPr>
      </w:pPr>
      <w:r w:rsidRPr="000C2C6A">
        <w:rPr>
          <w:rFonts w:ascii="Times New Roman" w:hAnsi="Times New Roman" w:cs="Times New Roman"/>
          <w:b/>
          <w:sz w:val="24"/>
          <w:szCs w:val="24"/>
        </w:rPr>
        <w:tab/>
      </w:r>
    </w:p>
    <w:p w:rsidR="00C23873" w:rsidRDefault="00FC1D57" w:rsidP="001D49F3">
      <w:pPr>
        <w:pStyle w:val="NoSpacing"/>
        <w:ind w:firstLine="720"/>
        <w:rPr>
          <w:rFonts w:ascii="Times New Roman" w:hAnsi="Times New Roman" w:cs="Times New Roman"/>
          <w:b/>
          <w:sz w:val="24"/>
          <w:szCs w:val="24"/>
        </w:rPr>
      </w:pPr>
      <w:r>
        <w:rPr>
          <w:rFonts w:ascii="Times New Roman" w:hAnsi="Times New Roman" w:cs="Times New Roman"/>
          <w:sz w:val="24"/>
          <w:szCs w:val="24"/>
        </w:rPr>
        <w:t xml:space="preserve">B. </w:t>
      </w:r>
      <w:r w:rsidR="00851324">
        <w:rPr>
          <w:rFonts w:ascii="Times New Roman" w:hAnsi="Times New Roman" w:cs="Times New Roman"/>
          <w:sz w:val="24"/>
          <w:szCs w:val="24"/>
        </w:rPr>
        <w:t>Domestic and Family Violence</w:t>
      </w:r>
      <w:r w:rsidR="00851324">
        <w:rPr>
          <w:rFonts w:ascii="Times New Roman" w:hAnsi="Times New Roman" w:cs="Times New Roman"/>
          <w:sz w:val="24"/>
          <w:szCs w:val="24"/>
        </w:rPr>
        <w:tab/>
      </w:r>
      <w:r w:rsidR="00851324">
        <w:rPr>
          <w:rFonts w:ascii="Times New Roman" w:hAnsi="Times New Roman" w:cs="Times New Roman"/>
          <w:sz w:val="24"/>
          <w:szCs w:val="24"/>
        </w:rPr>
        <w:tab/>
      </w:r>
      <w:r w:rsidR="00851324">
        <w:rPr>
          <w:rFonts w:ascii="Times New Roman" w:hAnsi="Times New Roman" w:cs="Times New Roman"/>
          <w:sz w:val="24"/>
          <w:szCs w:val="24"/>
        </w:rPr>
        <w:tab/>
      </w:r>
      <w:r w:rsidR="00BB54A0">
        <w:rPr>
          <w:rFonts w:ascii="Times New Roman" w:hAnsi="Times New Roman" w:cs="Times New Roman"/>
          <w:sz w:val="24"/>
          <w:szCs w:val="24"/>
        </w:rPr>
        <w:tab/>
      </w:r>
      <w:r w:rsidR="00BB54A0">
        <w:rPr>
          <w:rFonts w:ascii="Times New Roman" w:hAnsi="Times New Roman" w:cs="Times New Roman"/>
          <w:sz w:val="24"/>
          <w:szCs w:val="24"/>
        </w:rPr>
        <w:tab/>
      </w:r>
      <w:r w:rsidR="00C23873">
        <w:rPr>
          <w:rFonts w:ascii="Times New Roman" w:hAnsi="Times New Roman" w:cs="Times New Roman"/>
          <w:sz w:val="24"/>
          <w:szCs w:val="24"/>
        </w:rPr>
        <w:tab/>
      </w:r>
      <w:r w:rsidR="00022C25" w:rsidRPr="00116C0D">
        <w:rPr>
          <w:rFonts w:ascii="Times New Roman" w:hAnsi="Times New Roman" w:cs="Times New Roman"/>
          <w:sz w:val="24"/>
          <w:szCs w:val="24"/>
        </w:rPr>
        <w:t>$</w:t>
      </w:r>
      <w:r w:rsidR="00A537E8" w:rsidRPr="00C23873">
        <w:rPr>
          <w:rFonts w:ascii="Times New Roman" w:hAnsi="Times New Roman" w:cs="Times New Roman"/>
          <w:b/>
          <w:sz w:val="24"/>
          <w:szCs w:val="24"/>
        </w:rPr>
        <w:fldChar w:fldCharType="begin">
          <w:ffData>
            <w:name w:val="Text16"/>
            <w:enabled/>
            <w:calcOnExit w:val="0"/>
            <w:textInput/>
          </w:ffData>
        </w:fldChar>
      </w:r>
      <w:bookmarkStart w:id="15" w:name="Text16"/>
      <w:r w:rsidR="00A537E8" w:rsidRPr="00C23873">
        <w:rPr>
          <w:rFonts w:ascii="Times New Roman" w:hAnsi="Times New Roman" w:cs="Times New Roman"/>
          <w:b/>
          <w:sz w:val="24"/>
          <w:szCs w:val="24"/>
        </w:rPr>
        <w:instrText xml:space="preserve"> FORMTEXT </w:instrText>
      </w:r>
      <w:r w:rsidR="00A537E8" w:rsidRPr="00C23873">
        <w:rPr>
          <w:rFonts w:ascii="Times New Roman" w:hAnsi="Times New Roman" w:cs="Times New Roman"/>
          <w:b/>
          <w:sz w:val="24"/>
          <w:szCs w:val="24"/>
        </w:rPr>
      </w:r>
      <w:r w:rsidR="00A537E8" w:rsidRPr="00C23873">
        <w:rPr>
          <w:rFonts w:ascii="Times New Roman" w:hAnsi="Times New Roman" w:cs="Times New Roman"/>
          <w:b/>
          <w:sz w:val="24"/>
          <w:szCs w:val="24"/>
        </w:rPr>
        <w:fldChar w:fldCharType="separate"/>
      </w:r>
      <w:r w:rsidR="00A537E8" w:rsidRPr="00C23873">
        <w:rPr>
          <w:rFonts w:ascii="Times New Roman" w:hAnsi="Times New Roman" w:cs="Times New Roman"/>
          <w:b/>
          <w:noProof/>
          <w:sz w:val="24"/>
          <w:szCs w:val="24"/>
        </w:rPr>
        <w:t> </w:t>
      </w:r>
      <w:r w:rsidR="00A537E8" w:rsidRPr="00C23873">
        <w:rPr>
          <w:rFonts w:ascii="Times New Roman" w:hAnsi="Times New Roman" w:cs="Times New Roman"/>
          <w:b/>
          <w:noProof/>
          <w:sz w:val="24"/>
          <w:szCs w:val="24"/>
        </w:rPr>
        <w:t> </w:t>
      </w:r>
      <w:r w:rsidR="00A537E8" w:rsidRPr="00C23873">
        <w:rPr>
          <w:rFonts w:ascii="Times New Roman" w:hAnsi="Times New Roman" w:cs="Times New Roman"/>
          <w:b/>
          <w:noProof/>
          <w:sz w:val="24"/>
          <w:szCs w:val="24"/>
        </w:rPr>
        <w:t> </w:t>
      </w:r>
      <w:r w:rsidR="00A537E8" w:rsidRPr="00C23873">
        <w:rPr>
          <w:rFonts w:ascii="Times New Roman" w:hAnsi="Times New Roman" w:cs="Times New Roman"/>
          <w:b/>
          <w:noProof/>
          <w:sz w:val="24"/>
          <w:szCs w:val="24"/>
        </w:rPr>
        <w:t> </w:t>
      </w:r>
      <w:r w:rsidR="00A537E8" w:rsidRPr="00C23873">
        <w:rPr>
          <w:rFonts w:ascii="Times New Roman" w:hAnsi="Times New Roman" w:cs="Times New Roman"/>
          <w:b/>
          <w:noProof/>
          <w:sz w:val="24"/>
          <w:szCs w:val="24"/>
        </w:rPr>
        <w:t> </w:t>
      </w:r>
      <w:r w:rsidR="00A537E8" w:rsidRPr="00C23873">
        <w:rPr>
          <w:rFonts w:ascii="Times New Roman" w:hAnsi="Times New Roman" w:cs="Times New Roman"/>
          <w:b/>
          <w:sz w:val="24"/>
          <w:szCs w:val="24"/>
        </w:rPr>
        <w:fldChar w:fldCharType="end"/>
      </w:r>
      <w:bookmarkEnd w:id="15"/>
    </w:p>
    <w:p w:rsidR="000C6946" w:rsidRPr="001D49F3" w:rsidRDefault="000C6946" w:rsidP="001D49F3">
      <w:pPr>
        <w:pStyle w:val="NoSpacing"/>
        <w:ind w:firstLine="720"/>
        <w:rPr>
          <w:rFonts w:ascii="Times New Roman" w:hAnsi="Times New Roman" w:cs="Times New Roman"/>
          <w:b/>
          <w:sz w:val="24"/>
          <w:szCs w:val="24"/>
        </w:rPr>
      </w:pPr>
    </w:p>
    <w:p w:rsidR="00BB356D" w:rsidRPr="000C2C6A" w:rsidRDefault="00930DB6" w:rsidP="004F78C7">
      <w:pPr>
        <w:pStyle w:val="NoSpacing"/>
        <w:rPr>
          <w:rFonts w:ascii="Times New Roman" w:hAnsi="Times New Roman" w:cs="Times New Roman"/>
          <w:sz w:val="24"/>
          <w:szCs w:val="24"/>
        </w:rPr>
      </w:pPr>
      <w:r w:rsidRPr="000C2C6A">
        <w:rPr>
          <w:rFonts w:ascii="Times New Roman" w:hAnsi="Times New Roman" w:cs="Times New Roman"/>
          <w:sz w:val="24"/>
          <w:szCs w:val="24"/>
        </w:rPr>
        <w:tab/>
        <w:t>C. Sexual Assault</w:t>
      </w:r>
    </w:p>
    <w:p w:rsidR="00C23873" w:rsidRDefault="001D49F3"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C1. </w:t>
      </w:r>
      <w:r w:rsidR="000C6946">
        <w:rPr>
          <w:rFonts w:ascii="Times New Roman" w:hAnsi="Times New Roman" w:cs="Times New Roman"/>
          <w:sz w:val="24"/>
          <w:szCs w:val="24"/>
        </w:rPr>
        <w:t xml:space="preserve"> Child </w:t>
      </w:r>
      <w:r>
        <w:rPr>
          <w:rFonts w:ascii="Times New Roman" w:hAnsi="Times New Roman" w:cs="Times New Roman"/>
          <w:sz w:val="24"/>
          <w:szCs w:val="24"/>
        </w:rPr>
        <w:t>Sexual Assault</w:t>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Pr>
          <w:rFonts w:ascii="Times New Roman" w:hAnsi="Times New Roman" w:cs="Times New Roman"/>
          <w:sz w:val="24"/>
          <w:szCs w:val="24"/>
        </w:rPr>
        <w:tab/>
      </w:r>
      <w:r w:rsidRPr="00116C0D">
        <w:rPr>
          <w:rFonts w:ascii="Times New Roman" w:hAnsi="Times New Roman" w:cs="Times New Roman"/>
          <w:sz w:val="24"/>
          <w:szCs w:val="24"/>
        </w:rPr>
        <w:t>$</w:t>
      </w:r>
      <w:r w:rsidRPr="00EC76F4">
        <w:rPr>
          <w:rFonts w:ascii="Times New Roman" w:hAnsi="Times New Roman" w:cs="Times New Roman"/>
          <w:sz w:val="24"/>
          <w:szCs w:val="24"/>
        </w:rPr>
        <w:fldChar w:fldCharType="begin">
          <w:ffData>
            <w:name w:val="Text16"/>
            <w:enabled/>
            <w:calcOnExit w:val="0"/>
            <w:textInput/>
          </w:ffData>
        </w:fldChar>
      </w:r>
      <w:r w:rsidRPr="00EC76F4">
        <w:rPr>
          <w:rFonts w:ascii="Times New Roman" w:hAnsi="Times New Roman" w:cs="Times New Roman"/>
          <w:sz w:val="24"/>
          <w:szCs w:val="24"/>
        </w:rPr>
        <w:instrText xml:space="preserve"> FORMTEXT </w:instrText>
      </w:r>
      <w:r w:rsidRPr="00EC76F4">
        <w:rPr>
          <w:rFonts w:ascii="Times New Roman" w:hAnsi="Times New Roman" w:cs="Times New Roman"/>
          <w:sz w:val="24"/>
          <w:szCs w:val="24"/>
        </w:rPr>
      </w:r>
      <w:r w:rsidRPr="00EC76F4">
        <w:rPr>
          <w:rFonts w:ascii="Times New Roman" w:hAnsi="Times New Roman" w:cs="Times New Roman"/>
          <w:sz w:val="24"/>
          <w:szCs w:val="24"/>
        </w:rPr>
        <w:fldChar w:fldCharType="separate"/>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sz w:val="24"/>
          <w:szCs w:val="24"/>
        </w:rPr>
        <w:fldChar w:fldCharType="end"/>
      </w:r>
    </w:p>
    <w:p w:rsidR="001D49F3" w:rsidRDefault="000C6946"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C2.  Adult</w:t>
      </w:r>
      <w:r w:rsidR="001D49F3">
        <w:rPr>
          <w:rFonts w:ascii="Times New Roman" w:hAnsi="Times New Roman" w:cs="Times New Roman"/>
          <w:sz w:val="24"/>
          <w:szCs w:val="24"/>
        </w:rPr>
        <w:t xml:space="preserve"> Sexual Assault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49F3">
        <w:rPr>
          <w:rFonts w:ascii="Times New Roman" w:hAnsi="Times New Roman" w:cs="Times New Roman"/>
          <w:sz w:val="24"/>
          <w:szCs w:val="24"/>
        </w:rPr>
        <w:tab/>
      </w:r>
      <w:r>
        <w:rPr>
          <w:rFonts w:ascii="Times New Roman" w:hAnsi="Times New Roman" w:cs="Times New Roman"/>
          <w:sz w:val="24"/>
          <w:szCs w:val="24"/>
        </w:rPr>
        <w:tab/>
      </w:r>
      <w:r w:rsidR="001D49F3" w:rsidRPr="00116C0D">
        <w:rPr>
          <w:rFonts w:ascii="Times New Roman" w:hAnsi="Times New Roman" w:cs="Times New Roman"/>
          <w:sz w:val="24"/>
          <w:szCs w:val="24"/>
        </w:rPr>
        <w:t>$</w:t>
      </w:r>
      <w:r w:rsidR="001D49F3" w:rsidRPr="00EC76F4">
        <w:rPr>
          <w:rFonts w:ascii="Times New Roman" w:hAnsi="Times New Roman" w:cs="Times New Roman"/>
          <w:sz w:val="24"/>
          <w:szCs w:val="24"/>
          <w:u w:val="single"/>
        </w:rPr>
        <w:fldChar w:fldCharType="begin">
          <w:ffData>
            <w:name w:val="Text16"/>
            <w:enabled/>
            <w:calcOnExit w:val="0"/>
            <w:textInput/>
          </w:ffData>
        </w:fldChar>
      </w:r>
      <w:r w:rsidR="001D49F3" w:rsidRPr="00EC76F4">
        <w:rPr>
          <w:rFonts w:ascii="Times New Roman" w:hAnsi="Times New Roman" w:cs="Times New Roman"/>
          <w:sz w:val="24"/>
          <w:szCs w:val="24"/>
          <w:u w:val="single"/>
        </w:rPr>
        <w:instrText xml:space="preserve"> FORMTEXT </w:instrText>
      </w:r>
      <w:r w:rsidR="001D49F3" w:rsidRPr="00EC76F4">
        <w:rPr>
          <w:rFonts w:ascii="Times New Roman" w:hAnsi="Times New Roman" w:cs="Times New Roman"/>
          <w:sz w:val="24"/>
          <w:szCs w:val="24"/>
          <w:u w:val="single"/>
        </w:rPr>
      </w:r>
      <w:r w:rsidR="001D49F3" w:rsidRPr="00EC76F4">
        <w:rPr>
          <w:rFonts w:ascii="Times New Roman" w:hAnsi="Times New Roman" w:cs="Times New Roman"/>
          <w:sz w:val="24"/>
          <w:szCs w:val="24"/>
          <w:u w:val="single"/>
        </w:rPr>
        <w:fldChar w:fldCharType="separate"/>
      </w:r>
      <w:r w:rsidR="001D49F3" w:rsidRPr="00EC76F4">
        <w:rPr>
          <w:rFonts w:ascii="Times New Roman" w:hAnsi="Times New Roman" w:cs="Times New Roman"/>
          <w:noProof/>
          <w:sz w:val="24"/>
          <w:szCs w:val="24"/>
          <w:u w:val="single"/>
        </w:rPr>
        <w:t> </w:t>
      </w:r>
      <w:r w:rsidR="001D49F3" w:rsidRPr="00EC76F4">
        <w:rPr>
          <w:rFonts w:ascii="Times New Roman" w:hAnsi="Times New Roman" w:cs="Times New Roman"/>
          <w:noProof/>
          <w:sz w:val="24"/>
          <w:szCs w:val="24"/>
          <w:u w:val="single"/>
        </w:rPr>
        <w:t> </w:t>
      </w:r>
      <w:r w:rsidR="001D49F3" w:rsidRPr="00EC76F4">
        <w:rPr>
          <w:rFonts w:ascii="Times New Roman" w:hAnsi="Times New Roman" w:cs="Times New Roman"/>
          <w:noProof/>
          <w:sz w:val="24"/>
          <w:szCs w:val="24"/>
          <w:u w:val="single"/>
        </w:rPr>
        <w:t> </w:t>
      </w:r>
      <w:r w:rsidR="001D49F3" w:rsidRPr="00EC76F4">
        <w:rPr>
          <w:rFonts w:ascii="Times New Roman" w:hAnsi="Times New Roman" w:cs="Times New Roman"/>
          <w:noProof/>
          <w:sz w:val="24"/>
          <w:szCs w:val="24"/>
          <w:u w:val="single"/>
        </w:rPr>
        <w:t> </w:t>
      </w:r>
      <w:r w:rsidR="001D49F3" w:rsidRPr="00EC76F4">
        <w:rPr>
          <w:rFonts w:ascii="Times New Roman" w:hAnsi="Times New Roman" w:cs="Times New Roman"/>
          <w:noProof/>
          <w:sz w:val="24"/>
          <w:szCs w:val="24"/>
          <w:u w:val="single"/>
        </w:rPr>
        <w:t> </w:t>
      </w:r>
      <w:r w:rsidR="001D49F3" w:rsidRPr="00EC76F4">
        <w:rPr>
          <w:rFonts w:ascii="Times New Roman" w:hAnsi="Times New Roman" w:cs="Times New Roman"/>
          <w:sz w:val="24"/>
          <w:szCs w:val="24"/>
          <w:u w:val="single"/>
        </w:rPr>
        <w:fldChar w:fldCharType="end"/>
      </w:r>
      <w:r w:rsidR="001D49F3">
        <w:rPr>
          <w:rFonts w:ascii="Times New Roman" w:hAnsi="Times New Roman" w:cs="Times New Roman"/>
          <w:sz w:val="24"/>
          <w:szCs w:val="24"/>
        </w:rPr>
        <w:tab/>
      </w:r>
      <w:r w:rsidR="001D49F3">
        <w:rPr>
          <w:rFonts w:ascii="Times New Roman" w:hAnsi="Times New Roman" w:cs="Times New Roman"/>
          <w:sz w:val="24"/>
          <w:szCs w:val="24"/>
        </w:rPr>
        <w:tab/>
      </w:r>
      <w:r w:rsidR="001D49F3">
        <w:rPr>
          <w:rFonts w:ascii="Times New Roman" w:hAnsi="Times New Roman" w:cs="Times New Roman"/>
          <w:sz w:val="24"/>
          <w:szCs w:val="24"/>
        </w:rPr>
        <w:tab/>
      </w:r>
      <w:r w:rsidR="001D49F3">
        <w:rPr>
          <w:rFonts w:ascii="Times New Roman" w:hAnsi="Times New Roman" w:cs="Times New Roman"/>
          <w:sz w:val="24"/>
          <w:szCs w:val="24"/>
        </w:rPr>
        <w:tab/>
      </w:r>
      <w:r>
        <w:rPr>
          <w:rFonts w:ascii="Times New Roman" w:hAnsi="Times New Roman" w:cs="Times New Roman"/>
          <w:sz w:val="24"/>
          <w:szCs w:val="24"/>
        </w:rPr>
        <w:tab/>
      </w:r>
      <w:r w:rsidR="00B93A93">
        <w:rPr>
          <w:rFonts w:ascii="Times New Roman" w:hAnsi="Times New Roman" w:cs="Times New Roman"/>
          <w:sz w:val="24"/>
          <w:szCs w:val="24"/>
        </w:rPr>
        <w:t xml:space="preserve">C3.  </w:t>
      </w:r>
      <w:r>
        <w:rPr>
          <w:rFonts w:ascii="Times New Roman" w:hAnsi="Times New Roman" w:cs="Times New Roman"/>
          <w:sz w:val="24"/>
          <w:szCs w:val="24"/>
        </w:rPr>
        <w:t>Total Sexual Assault</w:t>
      </w:r>
      <w:r>
        <w:rPr>
          <w:rFonts w:ascii="Times New Roman" w:hAnsi="Times New Roman" w:cs="Times New Roman"/>
          <w:sz w:val="24"/>
          <w:szCs w:val="24"/>
        </w:rPr>
        <w:tab/>
      </w:r>
      <w:r w:rsidR="00B93A93">
        <w:rPr>
          <w:rFonts w:ascii="Times New Roman" w:hAnsi="Times New Roman" w:cs="Times New Roman"/>
          <w:sz w:val="24"/>
          <w:szCs w:val="24"/>
        </w:rPr>
        <w:t>(C1+C2)</w:t>
      </w:r>
      <w:r w:rsidR="00B93A93">
        <w:rPr>
          <w:rFonts w:ascii="Times New Roman" w:hAnsi="Times New Roman" w:cs="Times New Roman"/>
          <w:sz w:val="24"/>
          <w:szCs w:val="24"/>
        </w:rPr>
        <w:tab/>
      </w:r>
      <w:r>
        <w:rPr>
          <w:rFonts w:ascii="Times New Roman" w:hAnsi="Times New Roman" w:cs="Times New Roman"/>
          <w:sz w:val="24"/>
          <w:szCs w:val="24"/>
        </w:rPr>
        <w:tab/>
      </w:r>
      <w:r w:rsidR="00B93A93">
        <w:rPr>
          <w:rFonts w:ascii="Times New Roman" w:hAnsi="Times New Roman" w:cs="Times New Roman"/>
          <w:sz w:val="24"/>
          <w:szCs w:val="24"/>
        </w:rPr>
        <w:tab/>
      </w:r>
      <w:r>
        <w:rPr>
          <w:rFonts w:ascii="Times New Roman" w:hAnsi="Times New Roman" w:cs="Times New Roman"/>
          <w:sz w:val="24"/>
          <w:szCs w:val="24"/>
        </w:rPr>
        <w:tab/>
        <w:t>$</w:t>
      </w:r>
      <w:r w:rsidRPr="00EC76F4">
        <w:rPr>
          <w:rFonts w:ascii="Times New Roman" w:hAnsi="Times New Roman" w:cs="Times New Roman"/>
          <w:b/>
          <w:sz w:val="24"/>
          <w:szCs w:val="24"/>
          <w:u w:val="double"/>
        </w:rPr>
        <w:fldChar w:fldCharType="begin">
          <w:ffData>
            <w:name w:val="Text49"/>
            <w:enabled/>
            <w:calcOnExit w:val="0"/>
            <w:textInput/>
          </w:ffData>
        </w:fldChar>
      </w:r>
      <w:bookmarkStart w:id="16" w:name="Text49"/>
      <w:r w:rsidRPr="00EC76F4">
        <w:rPr>
          <w:rFonts w:ascii="Times New Roman" w:hAnsi="Times New Roman" w:cs="Times New Roman"/>
          <w:b/>
          <w:sz w:val="24"/>
          <w:szCs w:val="24"/>
          <w:u w:val="double"/>
        </w:rPr>
        <w:instrText xml:space="preserve"> FORMTEXT </w:instrText>
      </w:r>
      <w:r w:rsidRPr="00EC76F4">
        <w:rPr>
          <w:rFonts w:ascii="Times New Roman" w:hAnsi="Times New Roman" w:cs="Times New Roman"/>
          <w:b/>
          <w:sz w:val="24"/>
          <w:szCs w:val="24"/>
          <w:u w:val="double"/>
        </w:rPr>
      </w:r>
      <w:r w:rsidRPr="00EC76F4">
        <w:rPr>
          <w:rFonts w:ascii="Times New Roman" w:hAnsi="Times New Roman" w:cs="Times New Roman"/>
          <w:b/>
          <w:sz w:val="24"/>
          <w:szCs w:val="24"/>
          <w:u w:val="double"/>
        </w:rPr>
        <w:fldChar w:fldCharType="separate"/>
      </w:r>
      <w:r w:rsidRPr="00EC76F4">
        <w:rPr>
          <w:rFonts w:ascii="Times New Roman" w:hAnsi="Times New Roman" w:cs="Times New Roman"/>
          <w:b/>
          <w:noProof/>
          <w:sz w:val="24"/>
          <w:szCs w:val="24"/>
          <w:u w:val="double"/>
        </w:rPr>
        <w:t> </w:t>
      </w:r>
      <w:r w:rsidRPr="00EC76F4">
        <w:rPr>
          <w:rFonts w:ascii="Times New Roman" w:hAnsi="Times New Roman" w:cs="Times New Roman"/>
          <w:b/>
          <w:noProof/>
          <w:sz w:val="24"/>
          <w:szCs w:val="24"/>
          <w:u w:val="double"/>
        </w:rPr>
        <w:t> </w:t>
      </w:r>
      <w:r w:rsidRPr="00EC76F4">
        <w:rPr>
          <w:rFonts w:ascii="Times New Roman" w:hAnsi="Times New Roman" w:cs="Times New Roman"/>
          <w:b/>
          <w:noProof/>
          <w:sz w:val="24"/>
          <w:szCs w:val="24"/>
          <w:u w:val="double"/>
        </w:rPr>
        <w:t> </w:t>
      </w:r>
      <w:r w:rsidRPr="00EC76F4">
        <w:rPr>
          <w:rFonts w:ascii="Times New Roman" w:hAnsi="Times New Roman" w:cs="Times New Roman"/>
          <w:b/>
          <w:noProof/>
          <w:sz w:val="24"/>
          <w:szCs w:val="24"/>
          <w:u w:val="double"/>
        </w:rPr>
        <w:t> </w:t>
      </w:r>
      <w:r w:rsidRPr="00EC76F4">
        <w:rPr>
          <w:rFonts w:ascii="Times New Roman" w:hAnsi="Times New Roman" w:cs="Times New Roman"/>
          <w:b/>
          <w:noProof/>
          <w:sz w:val="24"/>
          <w:szCs w:val="24"/>
          <w:u w:val="double"/>
        </w:rPr>
        <w:t> </w:t>
      </w:r>
      <w:r w:rsidRPr="00EC76F4">
        <w:rPr>
          <w:rFonts w:ascii="Times New Roman" w:hAnsi="Times New Roman" w:cs="Times New Roman"/>
          <w:b/>
          <w:sz w:val="24"/>
          <w:szCs w:val="24"/>
          <w:u w:val="double"/>
        </w:rPr>
        <w:fldChar w:fldCharType="end"/>
      </w:r>
      <w:bookmarkEnd w:id="16"/>
    </w:p>
    <w:p w:rsidR="000C6946" w:rsidRPr="00116C0D" w:rsidRDefault="000C6946" w:rsidP="004F78C7">
      <w:pPr>
        <w:pStyle w:val="NoSpacing"/>
        <w:rPr>
          <w:rFonts w:ascii="Times New Roman" w:hAnsi="Times New Roman" w:cs="Times New Roman"/>
          <w:sz w:val="24"/>
          <w:szCs w:val="24"/>
        </w:rPr>
      </w:pPr>
    </w:p>
    <w:p w:rsidR="00022C25" w:rsidRPr="000C2C6A" w:rsidRDefault="00930DB6" w:rsidP="004F78C7">
      <w:pPr>
        <w:pStyle w:val="NoSpacing"/>
        <w:rPr>
          <w:rFonts w:ascii="Times New Roman" w:hAnsi="Times New Roman" w:cs="Times New Roman"/>
          <w:sz w:val="24"/>
          <w:szCs w:val="24"/>
        </w:rPr>
      </w:pPr>
      <w:r w:rsidRPr="000C2C6A">
        <w:rPr>
          <w:rFonts w:ascii="Times New Roman" w:hAnsi="Times New Roman" w:cs="Times New Roman"/>
          <w:sz w:val="24"/>
          <w:szCs w:val="24"/>
        </w:rPr>
        <w:tab/>
        <w:t>D. Underserved</w:t>
      </w:r>
      <w:r w:rsidR="00851324" w:rsidRPr="000C2C6A">
        <w:rPr>
          <w:rFonts w:ascii="Times New Roman" w:hAnsi="Times New Roman" w:cs="Times New Roman"/>
          <w:sz w:val="24"/>
          <w:szCs w:val="24"/>
        </w:rPr>
        <w:t xml:space="preserve"> (</w:t>
      </w:r>
      <w:r w:rsidR="000C6946" w:rsidRPr="000C2C6A">
        <w:rPr>
          <w:rFonts w:ascii="Times New Roman" w:hAnsi="Times New Roman" w:cs="Times New Roman"/>
          <w:sz w:val="24"/>
          <w:szCs w:val="24"/>
        </w:rPr>
        <w:t xml:space="preserve">identify </w:t>
      </w:r>
      <w:r w:rsidR="00851324" w:rsidRPr="000C2C6A">
        <w:rPr>
          <w:rFonts w:ascii="Times New Roman" w:hAnsi="Times New Roman" w:cs="Times New Roman"/>
          <w:sz w:val="24"/>
          <w:szCs w:val="24"/>
        </w:rPr>
        <w:t>)</w:t>
      </w:r>
      <w:r w:rsidR="00022C25" w:rsidRPr="000C2C6A">
        <w:rPr>
          <w:rFonts w:ascii="Times New Roman" w:hAnsi="Times New Roman" w:cs="Times New Roman"/>
          <w:sz w:val="24"/>
          <w:szCs w:val="24"/>
        </w:rPr>
        <w:t xml:space="preserve"> </w:t>
      </w:r>
    </w:p>
    <w:p w:rsidR="00851324" w:rsidRDefault="00851324" w:rsidP="004F78C7">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D1.  DUI  </w:t>
      </w:r>
      <w:r>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Pr>
          <w:rFonts w:ascii="Times New Roman" w:hAnsi="Times New Roman" w:cs="Times New Roman"/>
          <w:sz w:val="24"/>
          <w:szCs w:val="24"/>
        </w:rPr>
        <w:t>$</w:t>
      </w:r>
      <w:r w:rsidRPr="00EC76F4">
        <w:rPr>
          <w:rFonts w:ascii="Times New Roman" w:hAnsi="Times New Roman" w:cs="Times New Roman"/>
          <w:sz w:val="24"/>
          <w:szCs w:val="24"/>
        </w:rPr>
        <w:fldChar w:fldCharType="begin">
          <w:ffData>
            <w:name w:val="Text41"/>
            <w:enabled/>
            <w:calcOnExit w:val="0"/>
            <w:textInput/>
          </w:ffData>
        </w:fldChar>
      </w:r>
      <w:bookmarkStart w:id="17" w:name="Text41"/>
      <w:r w:rsidRPr="00EC76F4">
        <w:rPr>
          <w:rFonts w:ascii="Times New Roman" w:hAnsi="Times New Roman" w:cs="Times New Roman"/>
          <w:sz w:val="24"/>
          <w:szCs w:val="24"/>
        </w:rPr>
        <w:instrText xml:space="preserve"> FORMTEXT </w:instrText>
      </w:r>
      <w:r w:rsidRPr="00EC76F4">
        <w:rPr>
          <w:rFonts w:ascii="Times New Roman" w:hAnsi="Times New Roman" w:cs="Times New Roman"/>
          <w:sz w:val="24"/>
          <w:szCs w:val="24"/>
        </w:rPr>
      </w:r>
      <w:r w:rsidRPr="00EC76F4">
        <w:rPr>
          <w:rFonts w:ascii="Times New Roman" w:hAnsi="Times New Roman" w:cs="Times New Roman"/>
          <w:sz w:val="24"/>
          <w:szCs w:val="24"/>
        </w:rPr>
        <w:fldChar w:fldCharType="separate"/>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sz w:val="24"/>
          <w:szCs w:val="24"/>
        </w:rPr>
        <w:fldChar w:fldCharType="end"/>
      </w:r>
      <w:bookmarkEnd w:id="17"/>
    </w:p>
    <w:p w:rsidR="00851324" w:rsidRDefault="00851324"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D2.  Assault</w:t>
      </w:r>
      <w:r>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C23873">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Pr>
          <w:rFonts w:ascii="Times New Roman" w:hAnsi="Times New Roman" w:cs="Times New Roman"/>
          <w:sz w:val="24"/>
          <w:szCs w:val="24"/>
        </w:rPr>
        <w:t>$</w:t>
      </w:r>
      <w:r w:rsidRPr="00EC76F4">
        <w:rPr>
          <w:rFonts w:ascii="Times New Roman" w:hAnsi="Times New Roman" w:cs="Times New Roman"/>
          <w:sz w:val="24"/>
          <w:szCs w:val="24"/>
        </w:rPr>
        <w:fldChar w:fldCharType="begin">
          <w:ffData>
            <w:name w:val="Text42"/>
            <w:enabled/>
            <w:calcOnExit w:val="0"/>
            <w:textInput/>
          </w:ffData>
        </w:fldChar>
      </w:r>
      <w:bookmarkStart w:id="18" w:name="Text42"/>
      <w:r w:rsidRPr="00EC76F4">
        <w:rPr>
          <w:rFonts w:ascii="Times New Roman" w:hAnsi="Times New Roman" w:cs="Times New Roman"/>
          <w:sz w:val="24"/>
          <w:szCs w:val="24"/>
        </w:rPr>
        <w:instrText xml:space="preserve"> FORMTEXT </w:instrText>
      </w:r>
      <w:r w:rsidRPr="00EC76F4">
        <w:rPr>
          <w:rFonts w:ascii="Times New Roman" w:hAnsi="Times New Roman" w:cs="Times New Roman"/>
          <w:sz w:val="24"/>
          <w:szCs w:val="24"/>
        </w:rPr>
      </w:r>
      <w:r w:rsidRPr="00EC76F4">
        <w:rPr>
          <w:rFonts w:ascii="Times New Roman" w:hAnsi="Times New Roman" w:cs="Times New Roman"/>
          <w:sz w:val="24"/>
          <w:szCs w:val="24"/>
        </w:rPr>
        <w:fldChar w:fldCharType="separate"/>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sz w:val="24"/>
          <w:szCs w:val="24"/>
        </w:rPr>
        <w:fldChar w:fldCharType="end"/>
      </w:r>
      <w:bookmarkEnd w:id="18"/>
    </w:p>
    <w:p w:rsidR="00851324" w:rsidRDefault="00851324"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D3.  </w:t>
      </w:r>
      <w:r w:rsidR="00C23873">
        <w:rPr>
          <w:rFonts w:ascii="Times New Roman" w:hAnsi="Times New Roman" w:cs="Times New Roman"/>
          <w:sz w:val="24"/>
          <w:szCs w:val="24"/>
        </w:rPr>
        <w:t>Adults molested as children</w:t>
      </w:r>
      <w:r>
        <w:rPr>
          <w:rFonts w:ascii="Times New Roman" w:hAnsi="Times New Roman" w:cs="Times New Roman"/>
          <w:sz w:val="24"/>
          <w:szCs w:val="24"/>
        </w:rPr>
        <w:tab/>
      </w:r>
      <w:r w:rsidR="00C23873">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Pr>
          <w:rFonts w:ascii="Times New Roman" w:hAnsi="Times New Roman" w:cs="Times New Roman"/>
          <w:sz w:val="24"/>
          <w:szCs w:val="24"/>
        </w:rPr>
        <w:t>$</w:t>
      </w:r>
      <w:r w:rsidRPr="00EC76F4">
        <w:rPr>
          <w:rFonts w:ascii="Times New Roman" w:hAnsi="Times New Roman" w:cs="Times New Roman"/>
          <w:sz w:val="24"/>
          <w:szCs w:val="24"/>
        </w:rPr>
        <w:fldChar w:fldCharType="begin">
          <w:ffData>
            <w:name w:val="Text42"/>
            <w:enabled/>
            <w:calcOnExit w:val="0"/>
            <w:textInput/>
          </w:ffData>
        </w:fldChar>
      </w:r>
      <w:r w:rsidRPr="00EC76F4">
        <w:rPr>
          <w:rFonts w:ascii="Times New Roman" w:hAnsi="Times New Roman" w:cs="Times New Roman"/>
          <w:sz w:val="24"/>
          <w:szCs w:val="24"/>
        </w:rPr>
        <w:instrText xml:space="preserve"> FORMTEXT </w:instrText>
      </w:r>
      <w:r w:rsidRPr="00EC76F4">
        <w:rPr>
          <w:rFonts w:ascii="Times New Roman" w:hAnsi="Times New Roman" w:cs="Times New Roman"/>
          <w:sz w:val="24"/>
          <w:szCs w:val="24"/>
        </w:rPr>
      </w:r>
      <w:r w:rsidRPr="00EC76F4">
        <w:rPr>
          <w:rFonts w:ascii="Times New Roman" w:hAnsi="Times New Roman" w:cs="Times New Roman"/>
          <w:sz w:val="24"/>
          <w:szCs w:val="24"/>
        </w:rPr>
        <w:fldChar w:fldCharType="separate"/>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sz w:val="24"/>
          <w:szCs w:val="24"/>
        </w:rPr>
        <w:fldChar w:fldCharType="end"/>
      </w:r>
    </w:p>
    <w:p w:rsidR="00851324" w:rsidRDefault="00C23873"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D4.  Elder abuse</w:t>
      </w:r>
      <w:r>
        <w:rPr>
          <w:rFonts w:ascii="Times New Roman" w:hAnsi="Times New Roman" w:cs="Times New Roman"/>
          <w:sz w:val="24"/>
          <w:szCs w:val="24"/>
        </w:rPr>
        <w:tab/>
      </w:r>
      <w:r>
        <w:rPr>
          <w:rFonts w:ascii="Times New Roman" w:hAnsi="Times New Roman" w:cs="Times New Roman"/>
          <w:sz w:val="24"/>
          <w:szCs w:val="24"/>
        </w:rPr>
        <w:tab/>
      </w:r>
      <w:r w:rsidR="00851324">
        <w:rPr>
          <w:rFonts w:ascii="Times New Roman" w:hAnsi="Times New Roman" w:cs="Times New Roman"/>
          <w:sz w:val="24"/>
          <w:szCs w:val="24"/>
        </w:rPr>
        <w:tab/>
      </w:r>
      <w:r>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851324">
        <w:rPr>
          <w:rFonts w:ascii="Times New Roman" w:hAnsi="Times New Roman" w:cs="Times New Roman"/>
          <w:sz w:val="24"/>
          <w:szCs w:val="24"/>
        </w:rPr>
        <w:t>$</w:t>
      </w:r>
      <w:r w:rsidR="00851324" w:rsidRPr="00EC76F4">
        <w:rPr>
          <w:rFonts w:ascii="Times New Roman" w:hAnsi="Times New Roman" w:cs="Times New Roman"/>
          <w:sz w:val="24"/>
          <w:szCs w:val="24"/>
        </w:rPr>
        <w:fldChar w:fldCharType="begin">
          <w:ffData>
            <w:name w:val="Text42"/>
            <w:enabled/>
            <w:calcOnExit w:val="0"/>
            <w:textInput/>
          </w:ffData>
        </w:fldChar>
      </w:r>
      <w:r w:rsidR="00851324" w:rsidRPr="00EC76F4">
        <w:rPr>
          <w:rFonts w:ascii="Times New Roman" w:hAnsi="Times New Roman" w:cs="Times New Roman"/>
          <w:sz w:val="24"/>
          <w:szCs w:val="24"/>
        </w:rPr>
        <w:instrText xml:space="preserve"> FORMTEXT </w:instrText>
      </w:r>
      <w:r w:rsidR="00851324" w:rsidRPr="00EC76F4">
        <w:rPr>
          <w:rFonts w:ascii="Times New Roman" w:hAnsi="Times New Roman" w:cs="Times New Roman"/>
          <w:sz w:val="24"/>
          <w:szCs w:val="24"/>
        </w:rPr>
      </w:r>
      <w:r w:rsidR="00851324" w:rsidRPr="00EC76F4">
        <w:rPr>
          <w:rFonts w:ascii="Times New Roman" w:hAnsi="Times New Roman" w:cs="Times New Roman"/>
          <w:sz w:val="24"/>
          <w:szCs w:val="24"/>
        </w:rPr>
        <w:fldChar w:fldCharType="separate"/>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sz w:val="24"/>
          <w:szCs w:val="24"/>
        </w:rPr>
        <w:fldChar w:fldCharType="end"/>
      </w:r>
      <w:r w:rsidR="00851324">
        <w:rPr>
          <w:rFonts w:ascii="Times New Roman" w:hAnsi="Times New Roman" w:cs="Times New Roman"/>
          <w:sz w:val="24"/>
          <w:szCs w:val="24"/>
        </w:rPr>
        <w:tab/>
      </w:r>
    </w:p>
    <w:p w:rsidR="00851324" w:rsidRDefault="00C23873" w:rsidP="004F78C7">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D5.  Robbery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324">
        <w:rPr>
          <w:rFonts w:ascii="Times New Roman" w:hAnsi="Times New Roman" w:cs="Times New Roman"/>
          <w:sz w:val="24"/>
          <w:szCs w:val="24"/>
        </w:rPr>
        <w:tab/>
      </w:r>
      <w:r>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sidR="00851324">
        <w:rPr>
          <w:rFonts w:ascii="Times New Roman" w:hAnsi="Times New Roman" w:cs="Times New Roman"/>
          <w:sz w:val="24"/>
          <w:szCs w:val="24"/>
        </w:rPr>
        <w:t>$</w:t>
      </w:r>
      <w:r w:rsidR="00851324" w:rsidRPr="00EC76F4">
        <w:rPr>
          <w:rFonts w:ascii="Times New Roman" w:hAnsi="Times New Roman" w:cs="Times New Roman"/>
          <w:sz w:val="24"/>
          <w:szCs w:val="24"/>
        </w:rPr>
        <w:fldChar w:fldCharType="begin">
          <w:ffData>
            <w:name w:val="Text42"/>
            <w:enabled/>
            <w:calcOnExit w:val="0"/>
            <w:textInput/>
          </w:ffData>
        </w:fldChar>
      </w:r>
      <w:r w:rsidR="00851324" w:rsidRPr="00EC76F4">
        <w:rPr>
          <w:rFonts w:ascii="Times New Roman" w:hAnsi="Times New Roman" w:cs="Times New Roman"/>
          <w:sz w:val="24"/>
          <w:szCs w:val="24"/>
        </w:rPr>
        <w:instrText xml:space="preserve"> FORMTEXT </w:instrText>
      </w:r>
      <w:r w:rsidR="00851324" w:rsidRPr="00EC76F4">
        <w:rPr>
          <w:rFonts w:ascii="Times New Roman" w:hAnsi="Times New Roman" w:cs="Times New Roman"/>
          <w:sz w:val="24"/>
          <w:szCs w:val="24"/>
        </w:rPr>
      </w:r>
      <w:r w:rsidR="00851324" w:rsidRPr="00EC76F4">
        <w:rPr>
          <w:rFonts w:ascii="Times New Roman" w:hAnsi="Times New Roman" w:cs="Times New Roman"/>
          <w:sz w:val="24"/>
          <w:szCs w:val="24"/>
        </w:rPr>
        <w:fldChar w:fldCharType="separate"/>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noProof/>
          <w:sz w:val="24"/>
          <w:szCs w:val="24"/>
        </w:rPr>
        <w:t> </w:t>
      </w:r>
      <w:r w:rsidR="00851324" w:rsidRPr="00EC76F4">
        <w:rPr>
          <w:rFonts w:ascii="Times New Roman" w:hAnsi="Times New Roman" w:cs="Times New Roman"/>
          <w:sz w:val="24"/>
          <w:szCs w:val="24"/>
        </w:rPr>
        <w:fldChar w:fldCharType="end"/>
      </w:r>
    </w:p>
    <w:p w:rsidR="001D49F3" w:rsidRPr="001D49F3" w:rsidRDefault="001D49F3" w:rsidP="004F78C7">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93A93">
        <w:rPr>
          <w:rFonts w:ascii="Times New Roman" w:hAnsi="Times New Roman" w:cs="Times New Roman"/>
          <w:sz w:val="24"/>
          <w:szCs w:val="24"/>
        </w:rPr>
        <w:t>D6.  Survivors of Homicide Victims</w:t>
      </w:r>
      <w:r>
        <w:rPr>
          <w:rFonts w:ascii="Times New Roman" w:hAnsi="Times New Roman" w:cs="Times New Roman"/>
          <w:sz w:val="24"/>
          <w:szCs w:val="24"/>
        </w:rPr>
        <w:tab/>
      </w:r>
      <w:r>
        <w:rPr>
          <w:rFonts w:ascii="Times New Roman" w:hAnsi="Times New Roman" w:cs="Times New Roman"/>
          <w:sz w:val="24"/>
          <w:szCs w:val="24"/>
        </w:rPr>
        <w:tab/>
      </w:r>
      <w:r w:rsidR="000C6946">
        <w:rPr>
          <w:rFonts w:ascii="Times New Roman" w:hAnsi="Times New Roman" w:cs="Times New Roman"/>
          <w:sz w:val="24"/>
          <w:szCs w:val="24"/>
        </w:rPr>
        <w:tab/>
      </w:r>
      <w:r w:rsidR="000C6946">
        <w:rPr>
          <w:rFonts w:ascii="Times New Roman" w:hAnsi="Times New Roman" w:cs="Times New Roman"/>
          <w:sz w:val="24"/>
          <w:szCs w:val="24"/>
        </w:rPr>
        <w:tab/>
      </w:r>
      <w:r>
        <w:rPr>
          <w:rFonts w:ascii="Times New Roman" w:hAnsi="Times New Roman" w:cs="Times New Roman"/>
          <w:sz w:val="24"/>
          <w:szCs w:val="24"/>
        </w:rPr>
        <w:tab/>
        <w:t>$</w:t>
      </w:r>
      <w:r w:rsidRPr="00EC76F4">
        <w:rPr>
          <w:rFonts w:ascii="Times New Roman" w:hAnsi="Times New Roman" w:cs="Times New Roman"/>
          <w:sz w:val="24"/>
          <w:szCs w:val="24"/>
        </w:rPr>
        <w:fldChar w:fldCharType="begin">
          <w:ffData>
            <w:name w:val="Text42"/>
            <w:enabled/>
            <w:calcOnExit w:val="0"/>
            <w:textInput/>
          </w:ffData>
        </w:fldChar>
      </w:r>
      <w:r w:rsidRPr="00EC76F4">
        <w:rPr>
          <w:rFonts w:ascii="Times New Roman" w:hAnsi="Times New Roman" w:cs="Times New Roman"/>
          <w:sz w:val="24"/>
          <w:szCs w:val="24"/>
        </w:rPr>
        <w:instrText xml:space="preserve"> FORMTEXT </w:instrText>
      </w:r>
      <w:r w:rsidRPr="00EC76F4">
        <w:rPr>
          <w:rFonts w:ascii="Times New Roman" w:hAnsi="Times New Roman" w:cs="Times New Roman"/>
          <w:sz w:val="24"/>
          <w:szCs w:val="24"/>
        </w:rPr>
      </w:r>
      <w:r w:rsidRPr="00EC76F4">
        <w:rPr>
          <w:rFonts w:ascii="Times New Roman" w:hAnsi="Times New Roman" w:cs="Times New Roman"/>
          <w:sz w:val="24"/>
          <w:szCs w:val="24"/>
        </w:rPr>
        <w:fldChar w:fldCharType="separate"/>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noProof/>
          <w:sz w:val="24"/>
          <w:szCs w:val="24"/>
        </w:rPr>
        <w:t> </w:t>
      </w:r>
      <w:r w:rsidRPr="00EC76F4">
        <w:rPr>
          <w:rFonts w:ascii="Times New Roman" w:hAnsi="Times New Roman" w:cs="Times New Roman"/>
          <w:sz w:val="24"/>
          <w:szCs w:val="24"/>
        </w:rPr>
        <w:fldChar w:fldCharType="end"/>
      </w:r>
    </w:p>
    <w:p w:rsidR="00851324" w:rsidRDefault="001D49F3"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D7</w:t>
      </w:r>
      <w:r w:rsidR="00C23873">
        <w:rPr>
          <w:rFonts w:ascii="Times New Roman" w:hAnsi="Times New Roman" w:cs="Times New Roman"/>
          <w:sz w:val="24"/>
          <w:szCs w:val="24"/>
        </w:rPr>
        <w:t xml:space="preserve">.  Other </w:t>
      </w:r>
      <w:r w:rsidR="00527455">
        <w:rPr>
          <w:rFonts w:ascii="Times New Roman" w:hAnsi="Times New Roman" w:cs="Times New Roman"/>
          <w:sz w:val="24"/>
          <w:szCs w:val="24"/>
        </w:rPr>
        <w:t xml:space="preserve">violent </w:t>
      </w:r>
      <w:r w:rsidR="00C23873">
        <w:rPr>
          <w:rFonts w:ascii="Times New Roman" w:hAnsi="Times New Roman" w:cs="Times New Roman"/>
          <w:sz w:val="24"/>
          <w:szCs w:val="24"/>
        </w:rPr>
        <w:t>crimes</w:t>
      </w:r>
      <w:r w:rsidR="00C23873">
        <w:rPr>
          <w:rFonts w:ascii="Times New Roman" w:hAnsi="Times New Roman" w:cs="Times New Roman"/>
          <w:sz w:val="24"/>
          <w:szCs w:val="24"/>
        </w:rPr>
        <w:tab/>
      </w:r>
      <w:r w:rsidR="00B93A93">
        <w:rPr>
          <w:rFonts w:ascii="Times New Roman" w:hAnsi="Times New Roman" w:cs="Times New Roman"/>
          <w:sz w:val="24"/>
          <w:szCs w:val="24"/>
        </w:rPr>
        <w:tab/>
      </w:r>
      <w:r w:rsidR="00B93A93">
        <w:rPr>
          <w:rFonts w:ascii="Times New Roman" w:hAnsi="Times New Roman" w:cs="Times New Roman"/>
          <w:sz w:val="24"/>
          <w:szCs w:val="24"/>
        </w:rPr>
        <w:tab/>
      </w:r>
      <w:r w:rsidR="00B93A93">
        <w:rPr>
          <w:rFonts w:ascii="Times New Roman" w:hAnsi="Times New Roman" w:cs="Times New Roman"/>
          <w:sz w:val="24"/>
          <w:szCs w:val="24"/>
        </w:rPr>
        <w:tab/>
      </w:r>
      <w:r w:rsidR="00851324">
        <w:rPr>
          <w:rFonts w:ascii="Times New Roman" w:hAnsi="Times New Roman" w:cs="Times New Roman"/>
          <w:sz w:val="24"/>
          <w:szCs w:val="24"/>
        </w:rPr>
        <w:tab/>
      </w:r>
      <w:r w:rsidR="007269AA">
        <w:rPr>
          <w:rFonts w:ascii="Times New Roman" w:hAnsi="Times New Roman" w:cs="Times New Roman"/>
          <w:sz w:val="24"/>
          <w:szCs w:val="24"/>
        </w:rPr>
        <w:tab/>
      </w:r>
      <w:r w:rsidR="00851324">
        <w:rPr>
          <w:rFonts w:ascii="Times New Roman" w:hAnsi="Times New Roman" w:cs="Times New Roman"/>
          <w:sz w:val="24"/>
          <w:szCs w:val="24"/>
        </w:rPr>
        <w:t>$</w:t>
      </w:r>
      <w:r w:rsidR="00851324" w:rsidRPr="00527455">
        <w:rPr>
          <w:rFonts w:ascii="Times New Roman" w:hAnsi="Times New Roman" w:cs="Times New Roman"/>
          <w:sz w:val="24"/>
          <w:szCs w:val="24"/>
        </w:rPr>
        <w:fldChar w:fldCharType="begin">
          <w:ffData>
            <w:name w:val="Text42"/>
            <w:enabled/>
            <w:calcOnExit w:val="0"/>
            <w:textInput/>
          </w:ffData>
        </w:fldChar>
      </w:r>
      <w:r w:rsidR="00851324" w:rsidRPr="00527455">
        <w:rPr>
          <w:rFonts w:ascii="Times New Roman" w:hAnsi="Times New Roman" w:cs="Times New Roman"/>
          <w:sz w:val="24"/>
          <w:szCs w:val="24"/>
        </w:rPr>
        <w:instrText xml:space="preserve"> FORMTEXT </w:instrText>
      </w:r>
      <w:r w:rsidR="00851324" w:rsidRPr="00527455">
        <w:rPr>
          <w:rFonts w:ascii="Times New Roman" w:hAnsi="Times New Roman" w:cs="Times New Roman"/>
          <w:sz w:val="24"/>
          <w:szCs w:val="24"/>
        </w:rPr>
      </w:r>
      <w:r w:rsidR="00851324" w:rsidRPr="00527455">
        <w:rPr>
          <w:rFonts w:ascii="Times New Roman" w:hAnsi="Times New Roman" w:cs="Times New Roman"/>
          <w:sz w:val="24"/>
          <w:szCs w:val="24"/>
        </w:rPr>
        <w:fldChar w:fldCharType="separate"/>
      </w:r>
      <w:r w:rsidR="00851324" w:rsidRPr="00527455">
        <w:rPr>
          <w:rFonts w:ascii="Times New Roman" w:hAnsi="Times New Roman" w:cs="Times New Roman"/>
          <w:noProof/>
          <w:sz w:val="24"/>
          <w:szCs w:val="24"/>
        </w:rPr>
        <w:t> </w:t>
      </w:r>
      <w:r w:rsidR="00851324" w:rsidRPr="00527455">
        <w:rPr>
          <w:rFonts w:ascii="Times New Roman" w:hAnsi="Times New Roman" w:cs="Times New Roman"/>
          <w:noProof/>
          <w:sz w:val="24"/>
          <w:szCs w:val="24"/>
        </w:rPr>
        <w:t> </w:t>
      </w:r>
      <w:r w:rsidR="00851324" w:rsidRPr="00527455">
        <w:rPr>
          <w:rFonts w:ascii="Times New Roman" w:hAnsi="Times New Roman" w:cs="Times New Roman"/>
          <w:noProof/>
          <w:sz w:val="24"/>
          <w:szCs w:val="24"/>
        </w:rPr>
        <w:t> </w:t>
      </w:r>
      <w:r w:rsidR="00851324" w:rsidRPr="00527455">
        <w:rPr>
          <w:rFonts w:ascii="Times New Roman" w:hAnsi="Times New Roman" w:cs="Times New Roman"/>
          <w:noProof/>
          <w:sz w:val="24"/>
          <w:szCs w:val="24"/>
        </w:rPr>
        <w:t> </w:t>
      </w:r>
      <w:r w:rsidR="00851324" w:rsidRPr="00527455">
        <w:rPr>
          <w:rFonts w:ascii="Times New Roman" w:hAnsi="Times New Roman" w:cs="Times New Roman"/>
          <w:noProof/>
          <w:sz w:val="24"/>
          <w:szCs w:val="24"/>
        </w:rPr>
        <w:t> </w:t>
      </w:r>
      <w:r w:rsidR="00851324" w:rsidRPr="00527455">
        <w:rPr>
          <w:rFonts w:ascii="Times New Roman" w:hAnsi="Times New Roman" w:cs="Times New Roman"/>
          <w:sz w:val="24"/>
          <w:szCs w:val="24"/>
        </w:rPr>
        <w:fldChar w:fldCharType="end"/>
      </w:r>
    </w:p>
    <w:p w:rsidR="00527455" w:rsidRDefault="001D49F3" w:rsidP="007269A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1DD8">
        <w:rPr>
          <w:rFonts w:ascii="Times New Roman" w:hAnsi="Times New Roman" w:cs="Times New Roman"/>
          <w:sz w:val="24"/>
          <w:szCs w:val="24"/>
        </w:rPr>
        <w:t xml:space="preserve">        </w:t>
      </w:r>
      <w:r w:rsidR="00B93A93">
        <w:rPr>
          <w:rFonts w:ascii="Times New Roman" w:hAnsi="Times New Roman" w:cs="Times New Roman"/>
          <w:sz w:val="24"/>
          <w:szCs w:val="24"/>
        </w:rPr>
        <w:t xml:space="preserve">List </w:t>
      </w:r>
      <w:r w:rsidR="00527455">
        <w:rPr>
          <w:rFonts w:ascii="Times New Roman" w:hAnsi="Times New Roman" w:cs="Times New Roman"/>
          <w:sz w:val="24"/>
          <w:szCs w:val="24"/>
        </w:rPr>
        <w:t>other violent c</w:t>
      </w:r>
      <w:r w:rsidR="00691DD8">
        <w:rPr>
          <w:rFonts w:ascii="Times New Roman" w:hAnsi="Times New Roman" w:cs="Times New Roman"/>
          <w:sz w:val="24"/>
          <w:szCs w:val="24"/>
        </w:rPr>
        <w:t xml:space="preserve">rimes </w:t>
      </w:r>
      <w:r w:rsidR="007269AA">
        <w:rPr>
          <w:rFonts w:ascii="Times New Roman" w:hAnsi="Times New Roman" w:cs="Times New Roman"/>
          <w:sz w:val="24"/>
          <w:szCs w:val="24"/>
        </w:rPr>
        <w:fldChar w:fldCharType="begin">
          <w:ffData>
            <w:name w:val="Text61"/>
            <w:enabled/>
            <w:calcOnExit w:val="0"/>
            <w:textInput/>
          </w:ffData>
        </w:fldChar>
      </w:r>
      <w:bookmarkStart w:id="19" w:name="Text61"/>
      <w:r w:rsidR="007269AA">
        <w:rPr>
          <w:rFonts w:ascii="Times New Roman" w:hAnsi="Times New Roman" w:cs="Times New Roman"/>
          <w:sz w:val="24"/>
          <w:szCs w:val="24"/>
        </w:rPr>
        <w:instrText xml:space="preserve"> FORMTEXT </w:instrText>
      </w:r>
      <w:r w:rsidR="007269AA">
        <w:rPr>
          <w:rFonts w:ascii="Times New Roman" w:hAnsi="Times New Roman" w:cs="Times New Roman"/>
          <w:sz w:val="24"/>
          <w:szCs w:val="24"/>
        </w:rPr>
      </w:r>
      <w:r w:rsidR="007269AA">
        <w:rPr>
          <w:rFonts w:ascii="Times New Roman" w:hAnsi="Times New Roman" w:cs="Times New Roman"/>
          <w:sz w:val="24"/>
          <w:szCs w:val="24"/>
        </w:rPr>
        <w:fldChar w:fldCharType="separate"/>
      </w:r>
      <w:r w:rsidR="007269AA">
        <w:rPr>
          <w:rFonts w:ascii="Times New Roman" w:hAnsi="Times New Roman" w:cs="Times New Roman"/>
          <w:noProof/>
          <w:sz w:val="24"/>
          <w:szCs w:val="24"/>
        </w:rPr>
        <w:t> </w:t>
      </w:r>
      <w:r w:rsidR="007269AA">
        <w:rPr>
          <w:rFonts w:ascii="Times New Roman" w:hAnsi="Times New Roman" w:cs="Times New Roman"/>
          <w:noProof/>
          <w:sz w:val="24"/>
          <w:szCs w:val="24"/>
        </w:rPr>
        <w:t> </w:t>
      </w:r>
      <w:r w:rsidR="007269AA">
        <w:rPr>
          <w:rFonts w:ascii="Times New Roman" w:hAnsi="Times New Roman" w:cs="Times New Roman"/>
          <w:noProof/>
          <w:sz w:val="24"/>
          <w:szCs w:val="24"/>
        </w:rPr>
        <w:t> </w:t>
      </w:r>
      <w:r w:rsidR="007269AA">
        <w:rPr>
          <w:rFonts w:ascii="Times New Roman" w:hAnsi="Times New Roman" w:cs="Times New Roman"/>
          <w:noProof/>
          <w:sz w:val="24"/>
          <w:szCs w:val="24"/>
        </w:rPr>
        <w:t> </w:t>
      </w:r>
      <w:r w:rsidR="007269AA">
        <w:rPr>
          <w:rFonts w:ascii="Times New Roman" w:hAnsi="Times New Roman" w:cs="Times New Roman"/>
          <w:noProof/>
          <w:sz w:val="24"/>
          <w:szCs w:val="24"/>
        </w:rPr>
        <w:t> </w:t>
      </w:r>
      <w:r w:rsidR="007269AA">
        <w:rPr>
          <w:rFonts w:ascii="Times New Roman" w:hAnsi="Times New Roman" w:cs="Times New Roman"/>
          <w:sz w:val="24"/>
          <w:szCs w:val="24"/>
        </w:rPr>
        <w:fldChar w:fldCharType="end"/>
      </w:r>
      <w:bookmarkEnd w:id="19"/>
      <w:r w:rsidR="007269AA">
        <w:rPr>
          <w:rFonts w:ascii="Times New Roman" w:hAnsi="Times New Roman" w:cs="Times New Roman"/>
          <w:sz w:val="24"/>
          <w:szCs w:val="24"/>
        </w:rPr>
        <w:tab/>
      </w:r>
      <w:r w:rsidR="007269AA">
        <w:rPr>
          <w:rFonts w:ascii="Times New Roman" w:hAnsi="Times New Roman" w:cs="Times New Roman"/>
          <w:sz w:val="24"/>
          <w:szCs w:val="24"/>
        </w:rPr>
        <w:tab/>
      </w:r>
    </w:p>
    <w:p w:rsidR="00527455" w:rsidRDefault="007269AA" w:rsidP="00527455">
      <w:pPr>
        <w:pStyle w:val="NoSpacing"/>
        <w:rPr>
          <w:rFonts w:ascii="Times New Roman" w:hAnsi="Times New Roman" w:cs="Times New Roman"/>
          <w:sz w:val="24"/>
          <w:szCs w:val="24"/>
        </w:rPr>
      </w:pPr>
      <w:r>
        <w:rPr>
          <w:rFonts w:ascii="Times New Roman" w:hAnsi="Times New Roman" w:cs="Times New Roman"/>
          <w:sz w:val="24"/>
          <w:szCs w:val="24"/>
        </w:rPr>
        <w:tab/>
      </w:r>
      <w:r w:rsidR="00527455">
        <w:rPr>
          <w:rFonts w:ascii="Times New Roman" w:hAnsi="Times New Roman" w:cs="Times New Roman"/>
          <w:sz w:val="24"/>
          <w:szCs w:val="24"/>
        </w:rPr>
        <w:tab/>
        <w:t>D8.  Other non-violent crimes (e.g. financial fraud)</w:t>
      </w:r>
      <w:r w:rsidR="00527455">
        <w:rPr>
          <w:rFonts w:ascii="Times New Roman" w:hAnsi="Times New Roman" w:cs="Times New Roman"/>
          <w:sz w:val="24"/>
          <w:szCs w:val="24"/>
        </w:rPr>
        <w:tab/>
      </w:r>
      <w:r w:rsidR="00527455">
        <w:rPr>
          <w:rFonts w:ascii="Times New Roman" w:hAnsi="Times New Roman" w:cs="Times New Roman"/>
          <w:sz w:val="24"/>
          <w:szCs w:val="24"/>
        </w:rPr>
        <w:tab/>
      </w:r>
      <w:r w:rsidR="00527455">
        <w:rPr>
          <w:rFonts w:ascii="Times New Roman" w:hAnsi="Times New Roman" w:cs="Times New Roman"/>
          <w:sz w:val="24"/>
          <w:szCs w:val="24"/>
        </w:rPr>
        <w:tab/>
        <w:t>$</w:t>
      </w:r>
      <w:r w:rsidR="00527455" w:rsidRPr="00527455">
        <w:rPr>
          <w:rFonts w:ascii="Times New Roman" w:hAnsi="Times New Roman" w:cs="Times New Roman"/>
          <w:sz w:val="24"/>
          <w:szCs w:val="24"/>
        </w:rPr>
        <w:fldChar w:fldCharType="begin">
          <w:ffData>
            <w:name w:val="Text42"/>
            <w:enabled/>
            <w:calcOnExit w:val="0"/>
            <w:textInput/>
          </w:ffData>
        </w:fldChar>
      </w:r>
      <w:r w:rsidR="00527455" w:rsidRPr="00527455">
        <w:rPr>
          <w:rFonts w:ascii="Times New Roman" w:hAnsi="Times New Roman" w:cs="Times New Roman"/>
          <w:sz w:val="24"/>
          <w:szCs w:val="24"/>
        </w:rPr>
        <w:instrText xml:space="preserve"> FORMTEXT </w:instrText>
      </w:r>
      <w:r w:rsidR="00527455" w:rsidRPr="00527455">
        <w:rPr>
          <w:rFonts w:ascii="Times New Roman" w:hAnsi="Times New Roman" w:cs="Times New Roman"/>
          <w:sz w:val="24"/>
          <w:szCs w:val="24"/>
        </w:rPr>
      </w:r>
      <w:r w:rsidR="00527455" w:rsidRPr="00527455">
        <w:rPr>
          <w:rFonts w:ascii="Times New Roman" w:hAnsi="Times New Roman" w:cs="Times New Roman"/>
          <w:sz w:val="24"/>
          <w:szCs w:val="24"/>
        </w:rPr>
        <w:fldChar w:fldCharType="separate"/>
      </w:r>
      <w:r w:rsidR="00527455" w:rsidRPr="00527455">
        <w:rPr>
          <w:rFonts w:ascii="Times New Roman" w:hAnsi="Times New Roman" w:cs="Times New Roman"/>
          <w:noProof/>
          <w:sz w:val="24"/>
          <w:szCs w:val="24"/>
        </w:rPr>
        <w:t> </w:t>
      </w:r>
      <w:r w:rsidR="00527455" w:rsidRPr="00527455">
        <w:rPr>
          <w:rFonts w:ascii="Times New Roman" w:hAnsi="Times New Roman" w:cs="Times New Roman"/>
          <w:noProof/>
          <w:sz w:val="24"/>
          <w:szCs w:val="24"/>
        </w:rPr>
        <w:t> </w:t>
      </w:r>
      <w:r w:rsidR="00527455" w:rsidRPr="00527455">
        <w:rPr>
          <w:rFonts w:ascii="Times New Roman" w:hAnsi="Times New Roman" w:cs="Times New Roman"/>
          <w:noProof/>
          <w:sz w:val="24"/>
          <w:szCs w:val="24"/>
        </w:rPr>
        <w:t> </w:t>
      </w:r>
      <w:r w:rsidR="00527455" w:rsidRPr="00527455">
        <w:rPr>
          <w:rFonts w:ascii="Times New Roman" w:hAnsi="Times New Roman" w:cs="Times New Roman"/>
          <w:noProof/>
          <w:sz w:val="24"/>
          <w:szCs w:val="24"/>
        </w:rPr>
        <w:t> </w:t>
      </w:r>
      <w:r w:rsidR="00527455" w:rsidRPr="00527455">
        <w:rPr>
          <w:rFonts w:ascii="Times New Roman" w:hAnsi="Times New Roman" w:cs="Times New Roman"/>
          <w:noProof/>
          <w:sz w:val="24"/>
          <w:szCs w:val="24"/>
        </w:rPr>
        <w:t> </w:t>
      </w:r>
      <w:r w:rsidR="00527455" w:rsidRPr="00527455">
        <w:rPr>
          <w:rFonts w:ascii="Times New Roman" w:hAnsi="Times New Roman" w:cs="Times New Roman"/>
          <w:sz w:val="24"/>
          <w:szCs w:val="24"/>
        </w:rPr>
        <w:fldChar w:fldCharType="end"/>
      </w:r>
    </w:p>
    <w:p w:rsidR="00851324" w:rsidRDefault="00527455" w:rsidP="007269A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List other non-violent crimes </w:t>
      </w:r>
      <w:r>
        <w:rPr>
          <w:rFonts w:ascii="Times New Roman" w:hAnsi="Times New Roman" w:cs="Times New Roman"/>
          <w:sz w:val="24"/>
          <w:szCs w:val="24"/>
        </w:rPr>
        <w:fldChar w:fldCharType="begin">
          <w:ffData>
            <w:name w:val="Text6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r>
    </w:p>
    <w:p w:rsidR="009D4B02" w:rsidRDefault="009D4B02" w:rsidP="007269AA">
      <w:pPr>
        <w:pStyle w:val="NoSpacing"/>
        <w:rPr>
          <w:rFonts w:ascii="Times New Roman" w:hAnsi="Times New Roman" w:cs="Times New Roman"/>
          <w:sz w:val="24"/>
          <w:szCs w:val="24"/>
        </w:rPr>
      </w:pPr>
    </w:p>
    <w:p w:rsidR="00C23873" w:rsidRDefault="00527455" w:rsidP="004F78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D9</w:t>
      </w:r>
      <w:r w:rsidR="00B93A93">
        <w:rPr>
          <w:rFonts w:ascii="Times New Roman" w:hAnsi="Times New Roman" w:cs="Times New Roman"/>
          <w:sz w:val="24"/>
          <w:szCs w:val="24"/>
        </w:rPr>
        <w:t xml:space="preserve">.  </w:t>
      </w:r>
      <w:r w:rsidR="00C23873">
        <w:rPr>
          <w:rFonts w:ascii="Times New Roman" w:hAnsi="Times New Roman" w:cs="Times New Roman"/>
          <w:sz w:val="24"/>
          <w:szCs w:val="24"/>
        </w:rPr>
        <w:t>Total Underserved</w:t>
      </w:r>
      <w:r>
        <w:rPr>
          <w:rFonts w:ascii="Times New Roman" w:hAnsi="Times New Roman" w:cs="Times New Roman"/>
          <w:sz w:val="24"/>
          <w:szCs w:val="24"/>
        </w:rPr>
        <w:t xml:space="preserve"> (D1-D8</w:t>
      </w:r>
      <w:r w:rsidR="001D49F3">
        <w:rPr>
          <w:rFonts w:ascii="Times New Roman" w:hAnsi="Times New Roman" w:cs="Times New Roman"/>
          <w:sz w:val="24"/>
          <w:szCs w:val="24"/>
        </w:rPr>
        <w:t>)</w:t>
      </w:r>
      <w:r w:rsidR="00B93A93">
        <w:rPr>
          <w:rFonts w:ascii="Times New Roman" w:hAnsi="Times New Roman" w:cs="Times New Roman"/>
          <w:sz w:val="24"/>
          <w:szCs w:val="24"/>
        </w:rPr>
        <w:tab/>
      </w:r>
      <w:r w:rsidR="00B93A93">
        <w:rPr>
          <w:rFonts w:ascii="Times New Roman" w:hAnsi="Times New Roman" w:cs="Times New Roman"/>
          <w:sz w:val="24"/>
          <w:szCs w:val="24"/>
        </w:rPr>
        <w:tab/>
      </w:r>
      <w:r w:rsidR="00B93A93">
        <w:rPr>
          <w:rFonts w:ascii="Times New Roman" w:hAnsi="Times New Roman" w:cs="Times New Roman"/>
          <w:sz w:val="24"/>
          <w:szCs w:val="24"/>
        </w:rPr>
        <w:tab/>
      </w:r>
      <w:r w:rsidR="00B93A93">
        <w:rPr>
          <w:rFonts w:ascii="Times New Roman" w:hAnsi="Times New Roman" w:cs="Times New Roman"/>
          <w:sz w:val="24"/>
          <w:szCs w:val="24"/>
        </w:rPr>
        <w:tab/>
      </w:r>
      <w:r w:rsidR="001D49F3">
        <w:rPr>
          <w:rFonts w:ascii="Times New Roman" w:hAnsi="Times New Roman" w:cs="Times New Roman"/>
          <w:sz w:val="24"/>
          <w:szCs w:val="24"/>
        </w:rPr>
        <w:tab/>
      </w:r>
      <w:r w:rsidR="00C23873">
        <w:rPr>
          <w:rFonts w:ascii="Times New Roman" w:hAnsi="Times New Roman" w:cs="Times New Roman"/>
          <w:sz w:val="24"/>
          <w:szCs w:val="24"/>
        </w:rPr>
        <w:t>$</w:t>
      </w:r>
      <w:r w:rsidR="00C23873" w:rsidRPr="00B93A93">
        <w:rPr>
          <w:rFonts w:ascii="Times New Roman" w:hAnsi="Times New Roman" w:cs="Times New Roman"/>
          <w:b/>
          <w:sz w:val="24"/>
          <w:szCs w:val="24"/>
          <w:u w:val="double"/>
        </w:rPr>
        <w:fldChar w:fldCharType="begin">
          <w:ffData>
            <w:name w:val="Text44"/>
            <w:enabled/>
            <w:calcOnExit w:val="0"/>
            <w:textInput/>
          </w:ffData>
        </w:fldChar>
      </w:r>
      <w:bookmarkStart w:id="20" w:name="Text44"/>
      <w:r w:rsidR="00C23873" w:rsidRPr="00B93A93">
        <w:rPr>
          <w:rFonts w:ascii="Times New Roman" w:hAnsi="Times New Roman" w:cs="Times New Roman"/>
          <w:b/>
          <w:sz w:val="24"/>
          <w:szCs w:val="24"/>
          <w:u w:val="double"/>
        </w:rPr>
        <w:instrText xml:space="preserve"> FORMTEXT </w:instrText>
      </w:r>
      <w:r w:rsidR="00C23873" w:rsidRPr="00B93A93">
        <w:rPr>
          <w:rFonts w:ascii="Times New Roman" w:hAnsi="Times New Roman" w:cs="Times New Roman"/>
          <w:b/>
          <w:sz w:val="24"/>
          <w:szCs w:val="24"/>
          <w:u w:val="double"/>
        </w:rPr>
      </w:r>
      <w:r w:rsidR="00C23873" w:rsidRPr="00B93A93">
        <w:rPr>
          <w:rFonts w:ascii="Times New Roman" w:hAnsi="Times New Roman" w:cs="Times New Roman"/>
          <w:b/>
          <w:sz w:val="24"/>
          <w:szCs w:val="24"/>
          <w:u w:val="double"/>
        </w:rPr>
        <w:fldChar w:fldCharType="separate"/>
      </w:r>
      <w:r w:rsidR="00C23873" w:rsidRPr="00B93A93">
        <w:rPr>
          <w:rFonts w:ascii="Times New Roman" w:hAnsi="Times New Roman" w:cs="Times New Roman"/>
          <w:b/>
          <w:noProof/>
          <w:sz w:val="24"/>
          <w:szCs w:val="24"/>
          <w:u w:val="double"/>
        </w:rPr>
        <w:t> </w:t>
      </w:r>
      <w:r w:rsidR="00C23873" w:rsidRPr="00B93A93">
        <w:rPr>
          <w:rFonts w:ascii="Times New Roman" w:hAnsi="Times New Roman" w:cs="Times New Roman"/>
          <w:b/>
          <w:noProof/>
          <w:sz w:val="24"/>
          <w:szCs w:val="24"/>
          <w:u w:val="double"/>
        </w:rPr>
        <w:t> </w:t>
      </w:r>
      <w:r w:rsidR="00C23873" w:rsidRPr="00B93A93">
        <w:rPr>
          <w:rFonts w:ascii="Times New Roman" w:hAnsi="Times New Roman" w:cs="Times New Roman"/>
          <w:b/>
          <w:noProof/>
          <w:sz w:val="24"/>
          <w:szCs w:val="24"/>
          <w:u w:val="double"/>
        </w:rPr>
        <w:t> </w:t>
      </w:r>
      <w:r w:rsidR="00C23873" w:rsidRPr="00B93A93">
        <w:rPr>
          <w:rFonts w:ascii="Times New Roman" w:hAnsi="Times New Roman" w:cs="Times New Roman"/>
          <w:b/>
          <w:noProof/>
          <w:sz w:val="24"/>
          <w:szCs w:val="24"/>
          <w:u w:val="double"/>
        </w:rPr>
        <w:t> </w:t>
      </w:r>
      <w:r w:rsidR="00C23873" w:rsidRPr="00B93A93">
        <w:rPr>
          <w:rFonts w:ascii="Times New Roman" w:hAnsi="Times New Roman" w:cs="Times New Roman"/>
          <w:b/>
          <w:noProof/>
          <w:sz w:val="24"/>
          <w:szCs w:val="24"/>
          <w:u w:val="double"/>
        </w:rPr>
        <w:t> </w:t>
      </w:r>
      <w:r w:rsidR="00C23873" w:rsidRPr="00B93A93">
        <w:rPr>
          <w:rFonts w:ascii="Times New Roman" w:hAnsi="Times New Roman" w:cs="Times New Roman"/>
          <w:b/>
          <w:sz w:val="24"/>
          <w:szCs w:val="24"/>
          <w:u w:val="double"/>
        </w:rPr>
        <w:fldChar w:fldCharType="end"/>
      </w:r>
      <w:bookmarkEnd w:id="20"/>
      <w:r w:rsidR="00C23873" w:rsidRPr="00C23873">
        <w:rPr>
          <w:rFonts w:ascii="Times New Roman" w:hAnsi="Times New Roman" w:cs="Times New Roman"/>
          <w:sz w:val="24"/>
          <w:szCs w:val="24"/>
        </w:rPr>
        <w:t xml:space="preserve"> </w:t>
      </w:r>
    </w:p>
    <w:p w:rsidR="00C23873" w:rsidRDefault="00C23873" w:rsidP="004F78C7">
      <w:pPr>
        <w:pStyle w:val="NoSpacing"/>
        <w:rPr>
          <w:rFonts w:ascii="Times New Roman" w:hAnsi="Times New Roman" w:cs="Times New Roman"/>
          <w:sz w:val="24"/>
          <w:szCs w:val="24"/>
        </w:rPr>
      </w:pPr>
    </w:p>
    <w:p w:rsidR="00BE49D8" w:rsidRPr="00EC76F4" w:rsidRDefault="00EC76F4" w:rsidP="00EC76F4">
      <w:pPr>
        <w:pStyle w:val="NoSpacing"/>
        <w:rPr>
          <w:rFonts w:ascii="Times New Roman" w:hAnsi="Times New Roman" w:cs="Times New Roman"/>
          <w:sz w:val="24"/>
          <w:szCs w:val="24"/>
        </w:rPr>
      </w:pPr>
      <w:r>
        <w:rPr>
          <w:rFonts w:ascii="Times New Roman" w:hAnsi="Times New Roman" w:cs="Times New Roman"/>
          <w:sz w:val="24"/>
          <w:szCs w:val="24"/>
        </w:rPr>
        <w:tab/>
      </w:r>
      <w:r w:rsidR="00691DD8">
        <w:rPr>
          <w:rFonts w:ascii="Times New Roman" w:hAnsi="Times New Roman" w:cs="Times New Roman"/>
          <w:b/>
          <w:sz w:val="24"/>
          <w:szCs w:val="24"/>
          <w:highlight w:val="yellow"/>
        </w:rPr>
        <w:t>Total of A, B, C3 and</w:t>
      </w:r>
      <w:r w:rsidR="009D4B02">
        <w:rPr>
          <w:rFonts w:ascii="Times New Roman" w:hAnsi="Times New Roman" w:cs="Times New Roman"/>
          <w:b/>
          <w:sz w:val="24"/>
          <w:szCs w:val="24"/>
          <w:highlight w:val="yellow"/>
        </w:rPr>
        <w:t xml:space="preserve"> D9</w:t>
      </w:r>
      <w:r w:rsidRPr="00C35FBF">
        <w:rPr>
          <w:rFonts w:ascii="Times New Roman" w:hAnsi="Times New Roman" w:cs="Times New Roman"/>
          <w:sz w:val="24"/>
          <w:szCs w:val="24"/>
          <w:highlight w:val="yellow"/>
        </w:rPr>
        <w:t xml:space="preserve"> (</w:t>
      </w:r>
      <w:r w:rsidRPr="00C35FBF">
        <w:rPr>
          <w:rFonts w:ascii="Times New Roman" w:hAnsi="Times New Roman" w:cs="Times New Roman"/>
          <w:b/>
          <w:color w:val="FF0000"/>
          <w:highlight w:val="yellow"/>
        </w:rPr>
        <w:t xml:space="preserve">confirm </w:t>
      </w:r>
      <w:r w:rsidRPr="00EC76F4">
        <w:rPr>
          <w:rFonts w:ascii="Times New Roman" w:hAnsi="Times New Roman" w:cs="Times New Roman"/>
          <w:b/>
          <w:color w:val="FF0000"/>
          <w:highlight w:val="yellow"/>
        </w:rPr>
        <w:t>number equals amount listed in 4B</w:t>
      </w:r>
      <w:r>
        <w:rPr>
          <w:rFonts w:ascii="Times New Roman" w:hAnsi="Times New Roman" w:cs="Times New Roman"/>
          <w:sz w:val="24"/>
          <w:szCs w:val="24"/>
        </w:rPr>
        <w:t xml:space="preserve">) </w:t>
      </w:r>
      <w:r>
        <w:rPr>
          <w:rFonts w:ascii="Times New Roman" w:hAnsi="Times New Roman" w:cs="Times New Roman"/>
          <w:sz w:val="24"/>
          <w:szCs w:val="24"/>
        </w:rPr>
        <w:tab/>
        <w:t>$</w:t>
      </w:r>
      <w:r w:rsidRPr="00EC76F4">
        <w:rPr>
          <w:rFonts w:ascii="Times New Roman" w:hAnsi="Times New Roman" w:cs="Times New Roman"/>
          <w:b/>
          <w:sz w:val="28"/>
          <w:szCs w:val="28"/>
        </w:rPr>
        <w:fldChar w:fldCharType="begin">
          <w:ffData>
            <w:name w:val="Text51"/>
            <w:enabled/>
            <w:calcOnExit w:val="0"/>
            <w:textInput/>
          </w:ffData>
        </w:fldChar>
      </w:r>
      <w:bookmarkStart w:id="21" w:name="Text51"/>
      <w:r w:rsidRPr="00EC76F4">
        <w:rPr>
          <w:rFonts w:ascii="Times New Roman" w:hAnsi="Times New Roman" w:cs="Times New Roman"/>
          <w:b/>
          <w:sz w:val="28"/>
          <w:szCs w:val="28"/>
        </w:rPr>
        <w:instrText xml:space="preserve"> FORMTEXT </w:instrText>
      </w:r>
      <w:r w:rsidRPr="00EC76F4">
        <w:rPr>
          <w:rFonts w:ascii="Times New Roman" w:hAnsi="Times New Roman" w:cs="Times New Roman"/>
          <w:b/>
          <w:sz w:val="28"/>
          <w:szCs w:val="28"/>
        </w:rPr>
      </w:r>
      <w:r w:rsidRPr="00EC76F4">
        <w:rPr>
          <w:rFonts w:ascii="Times New Roman" w:hAnsi="Times New Roman" w:cs="Times New Roman"/>
          <w:b/>
          <w:sz w:val="28"/>
          <w:szCs w:val="28"/>
        </w:rPr>
        <w:fldChar w:fldCharType="separate"/>
      </w:r>
      <w:r w:rsidRPr="00EC76F4">
        <w:rPr>
          <w:rFonts w:ascii="Times New Roman" w:hAnsi="Times New Roman" w:cs="Times New Roman"/>
          <w:b/>
          <w:noProof/>
          <w:sz w:val="28"/>
          <w:szCs w:val="28"/>
        </w:rPr>
        <w:t> </w:t>
      </w:r>
      <w:r w:rsidRPr="00EC76F4">
        <w:rPr>
          <w:rFonts w:ascii="Times New Roman" w:hAnsi="Times New Roman" w:cs="Times New Roman"/>
          <w:b/>
          <w:noProof/>
          <w:sz w:val="28"/>
          <w:szCs w:val="28"/>
        </w:rPr>
        <w:t> </w:t>
      </w:r>
      <w:r w:rsidRPr="00EC76F4">
        <w:rPr>
          <w:rFonts w:ascii="Times New Roman" w:hAnsi="Times New Roman" w:cs="Times New Roman"/>
          <w:b/>
          <w:noProof/>
          <w:sz w:val="28"/>
          <w:szCs w:val="28"/>
        </w:rPr>
        <w:t> </w:t>
      </w:r>
      <w:r w:rsidRPr="00EC76F4">
        <w:rPr>
          <w:rFonts w:ascii="Times New Roman" w:hAnsi="Times New Roman" w:cs="Times New Roman"/>
          <w:b/>
          <w:noProof/>
          <w:sz w:val="28"/>
          <w:szCs w:val="28"/>
        </w:rPr>
        <w:t> </w:t>
      </w:r>
      <w:r w:rsidRPr="00EC76F4">
        <w:rPr>
          <w:rFonts w:ascii="Times New Roman" w:hAnsi="Times New Roman" w:cs="Times New Roman"/>
          <w:b/>
          <w:noProof/>
          <w:sz w:val="28"/>
          <w:szCs w:val="28"/>
        </w:rPr>
        <w:t> </w:t>
      </w:r>
      <w:r w:rsidRPr="00EC76F4">
        <w:rPr>
          <w:rFonts w:ascii="Times New Roman" w:hAnsi="Times New Roman" w:cs="Times New Roman"/>
          <w:b/>
          <w:sz w:val="28"/>
          <w:szCs w:val="28"/>
        </w:rPr>
        <w:fldChar w:fldCharType="end"/>
      </w:r>
      <w:bookmarkEnd w:id="21"/>
    </w:p>
    <w:p w:rsidR="00C23873" w:rsidRPr="00B93A93" w:rsidRDefault="00C23873" w:rsidP="00396CBD">
      <w:pPr>
        <w:pStyle w:val="NoSpacing"/>
        <w:rPr>
          <w:rFonts w:ascii="Times New Roman" w:hAnsi="Times New Roman" w:cs="Times New Roman"/>
          <w:b/>
          <w:sz w:val="24"/>
          <w:szCs w:val="24"/>
        </w:rPr>
      </w:pPr>
    </w:p>
    <w:p w:rsidR="00A537E8" w:rsidRDefault="00123F8A" w:rsidP="00123F8A">
      <w:pPr>
        <w:pStyle w:val="NoSpacing"/>
        <w:tabs>
          <w:tab w:val="left" w:pos="720"/>
          <w:tab w:val="left" w:pos="1440"/>
          <w:tab w:val="left" w:pos="2317"/>
        </w:tabs>
        <w:rPr>
          <w:rFonts w:ascii="Times New Roman" w:hAnsi="Times New Roman" w:cs="Times New Roman"/>
          <w:sz w:val="24"/>
          <w:szCs w:val="24"/>
        </w:rPr>
      </w:pPr>
      <w:r w:rsidRPr="000C2C6A">
        <w:rPr>
          <w:rFonts w:ascii="Times New Roman" w:hAnsi="Times New Roman" w:cs="Times New Roman"/>
          <w:sz w:val="24"/>
          <w:szCs w:val="24"/>
        </w:rPr>
        <w:t>7. Service Area(s) – Please list all counties that cover the service area for your organization:</w:t>
      </w:r>
      <w:r w:rsidR="00A537E8" w:rsidRPr="000C2C6A">
        <w:rPr>
          <w:rFonts w:ascii="Times New Roman" w:hAnsi="Times New Roman" w:cs="Times New Roman"/>
          <w:sz w:val="24"/>
          <w:szCs w:val="24"/>
        </w:rPr>
        <w:t xml:space="preserve"> </w:t>
      </w:r>
      <w:r w:rsidR="00A537E8" w:rsidRPr="000C2C6A">
        <w:rPr>
          <w:rFonts w:ascii="Times New Roman" w:hAnsi="Times New Roman" w:cs="Times New Roman"/>
          <w:sz w:val="24"/>
          <w:szCs w:val="24"/>
        </w:rPr>
        <w:fldChar w:fldCharType="begin">
          <w:ffData>
            <w:name w:val="Text19"/>
            <w:enabled/>
            <w:calcOnExit w:val="0"/>
            <w:textInput/>
          </w:ffData>
        </w:fldChar>
      </w:r>
      <w:bookmarkStart w:id="22" w:name="Text19"/>
      <w:r w:rsidR="00A537E8" w:rsidRPr="000C2C6A">
        <w:rPr>
          <w:rFonts w:ascii="Times New Roman" w:hAnsi="Times New Roman" w:cs="Times New Roman"/>
          <w:sz w:val="24"/>
          <w:szCs w:val="24"/>
        </w:rPr>
        <w:instrText xml:space="preserve"> FORMTEXT </w:instrText>
      </w:r>
      <w:r w:rsidR="00A537E8" w:rsidRPr="000C2C6A">
        <w:rPr>
          <w:rFonts w:ascii="Times New Roman" w:hAnsi="Times New Roman" w:cs="Times New Roman"/>
          <w:sz w:val="24"/>
          <w:szCs w:val="24"/>
        </w:rPr>
      </w:r>
      <w:r w:rsidR="00A537E8" w:rsidRPr="000C2C6A">
        <w:rPr>
          <w:rFonts w:ascii="Times New Roman" w:hAnsi="Times New Roman" w:cs="Times New Roman"/>
          <w:sz w:val="24"/>
          <w:szCs w:val="24"/>
        </w:rPr>
        <w:fldChar w:fldCharType="separate"/>
      </w:r>
      <w:r w:rsidR="00A537E8" w:rsidRPr="000C2C6A">
        <w:rPr>
          <w:rFonts w:ascii="Times New Roman" w:hAnsi="Times New Roman" w:cs="Times New Roman"/>
          <w:noProof/>
          <w:sz w:val="24"/>
          <w:szCs w:val="24"/>
        </w:rPr>
        <w:t> </w:t>
      </w:r>
      <w:r w:rsidR="00A537E8" w:rsidRPr="000C2C6A">
        <w:rPr>
          <w:rFonts w:ascii="Times New Roman" w:hAnsi="Times New Roman" w:cs="Times New Roman"/>
          <w:noProof/>
          <w:sz w:val="24"/>
          <w:szCs w:val="24"/>
        </w:rPr>
        <w:t> </w:t>
      </w:r>
      <w:r w:rsidR="00A537E8" w:rsidRPr="000C2C6A">
        <w:rPr>
          <w:rFonts w:ascii="Times New Roman" w:hAnsi="Times New Roman" w:cs="Times New Roman"/>
          <w:noProof/>
          <w:sz w:val="24"/>
          <w:szCs w:val="24"/>
        </w:rPr>
        <w:t> </w:t>
      </w:r>
      <w:r w:rsidR="00A537E8" w:rsidRPr="000C2C6A">
        <w:rPr>
          <w:rFonts w:ascii="Times New Roman" w:hAnsi="Times New Roman" w:cs="Times New Roman"/>
          <w:noProof/>
          <w:sz w:val="24"/>
          <w:szCs w:val="24"/>
        </w:rPr>
        <w:t> </w:t>
      </w:r>
      <w:r w:rsidR="00A537E8" w:rsidRPr="000C2C6A">
        <w:rPr>
          <w:rFonts w:ascii="Times New Roman" w:hAnsi="Times New Roman" w:cs="Times New Roman"/>
          <w:noProof/>
          <w:sz w:val="24"/>
          <w:szCs w:val="24"/>
        </w:rPr>
        <w:t> </w:t>
      </w:r>
      <w:r w:rsidR="00A537E8" w:rsidRPr="000C2C6A">
        <w:rPr>
          <w:rFonts w:ascii="Times New Roman" w:hAnsi="Times New Roman" w:cs="Times New Roman"/>
          <w:sz w:val="24"/>
          <w:szCs w:val="24"/>
        </w:rPr>
        <w:fldChar w:fldCharType="end"/>
      </w:r>
      <w:bookmarkEnd w:id="22"/>
    </w:p>
    <w:p w:rsidR="009D4B02" w:rsidRPr="000C2C6A" w:rsidRDefault="009D4B02" w:rsidP="00123F8A">
      <w:pPr>
        <w:pStyle w:val="NoSpacing"/>
        <w:tabs>
          <w:tab w:val="left" w:pos="720"/>
          <w:tab w:val="left" w:pos="1440"/>
          <w:tab w:val="left" w:pos="2317"/>
        </w:tabs>
        <w:rPr>
          <w:rFonts w:ascii="Times New Roman" w:hAnsi="Times New Roman" w:cs="Times New Roman"/>
          <w:sz w:val="24"/>
          <w:szCs w:val="24"/>
        </w:rPr>
      </w:pPr>
      <w:r>
        <w:rPr>
          <w:rFonts w:ascii="Times New Roman" w:hAnsi="Times New Roman" w:cs="Times New Roman"/>
          <w:sz w:val="24"/>
          <w:szCs w:val="24"/>
        </w:rPr>
        <w:t xml:space="preserve">    List any counties served outside the State of Oklahoma:  </w:t>
      </w:r>
      <w:r>
        <w:rPr>
          <w:rFonts w:ascii="Times New Roman" w:hAnsi="Times New Roman" w:cs="Times New Roman"/>
          <w:sz w:val="24"/>
          <w:szCs w:val="24"/>
        </w:rPr>
        <w:fldChar w:fldCharType="begin">
          <w:ffData>
            <w:name w:val="Text63"/>
            <w:enabled/>
            <w:calcOnExit w:val="0"/>
            <w:textInput/>
          </w:ffData>
        </w:fldChar>
      </w:r>
      <w:bookmarkStart w:id="23" w:name="Text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p w:rsidR="001C241F" w:rsidRDefault="00123F8A" w:rsidP="00123F8A">
      <w:pPr>
        <w:pStyle w:val="NoSpacing"/>
        <w:tabs>
          <w:tab w:val="left" w:pos="720"/>
          <w:tab w:val="left" w:pos="1440"/>
          <w:tab w:val="left" w:pos="2317"/>
        </w:tabs>
        <w:rPr>
          <w:rFonts w:ascii="Times New Roman" w:hAnsi="Times New Roman" w:cs="Times New Roman"/>
          <w:sz w:val="24"/>
          <w:szCs w:val="24"/>
        </w:rPr>
      </w:pPr>
      <w:r w:rsidRPr="00116C0D">
        <w:rPr>
          <w:rFonts w:ascii="Times New Roman" w:hAnsi="Times New Roman" w:cs="Times New Roman"/>
          <w:sz w:val="24"/>
          <w:szCs w:val="24"/>
        </w:rPr>
        <w:tab/>
      </w:r>
    </w:p>
    <w:p w:rsidR="00123F8A" w:rsidRPr="00116C0D" w:rsidRDefault="00123F8A" w:rsidP="00123F8A">
      <w:pPr>
        <w:pStyle w:val="NoSpacing"/>
        <w:tabs>
          <w:tab w:val="left" w:pos="720"/>
          <w:tab w:val="left" w:pos="1440"/>
          <w:tab w:val="left" w:pos="2317"/>
        </w:tabs>
        <w:rPr>
          <w:rFonts w:ascii="Times New Roman" w:hAnsi="Times New Roman" w:cs="Times New Roman"/>
          <w:sz w:val="24"/>
          <w:szCs w:val="24"/>
        </w:rPr>
      </w:pPr>
      <w:r w:rsidRPr="00116C0D">
        <w:rPr>
          <w:rFonts w:ascii="Times New Roman" w:hAnsi="Times New Roman" w:cs="Times New Roman"/>
          <w:sz w:val="24"/>
          <w:szCs w:val="24"/>
        </w:rPr>
        <w:tab/>
      </w:r>
    </w:p>
    <w:p w:rsidR="00123F8A" w:rsidRPr="000C2C6A" w:rsidRDefault="00123F8A" w:rsidP="004F78C7">
      <w:pPr>
        <w:pStyle w:val="NoSpacing"/>
        <w:rPr>
          <w:rFonts w:ascii="Times New Roman" w:hAnsi="Times New Roman" w:cs="Times New Roman"/>
          <w:sz w:val="24"/>
          <w:szCs w:val="24"/>
        </w:rPr>
      </w:pPr>
      <w:r w:rsidRPr="000C2C6A">
        <w:rPr>
          <w:rFonts w:ascii="Times New Roman" w:hAnsi="Times New Roman" w:cs="Times New Roman"/>
          <w:sz w:val="24"/>
          <w:szCs w:val="24"/>
        </w:rPr>
        <w:t>8. Subgrant</w:t>
      </w:r>
      <w:r w:rsidR="00022C25" w:rsidRPr="000C2C6A">
        <w:rPr>
          <w:rFonts w:ascii="Times New Roman" w:hAnsi="Times New Roman" w:cs="Times New Roman"/>
          <w:sz w:val="24"/>
          <w:szCs w:val="24"/>
        </w:rPr>
        <w:t xml:space="preserve"> Match (</w:t>
      </w:r>
      <w:r w:rsidR="00022C25" w:rsidRPr="000C2C6A">
        <w:rPr>
          <w:rFonts w:ascii="Times New Roman" w:hAnsi="Times New Roman" w:cs="Times New Roman"/>
          <w:i/>
          <w:sz w:val="20"/>
          <w:szCs w:val="20"/>
        </w:rPr>
        <w:t>financial support from other sources</w:t>
      </w:r>
      <w:r w:rsidR="00022C25" w:rsidRPr="000C2C6A">
        <w:rPr>
          <w:rFonts w:ascii="Times New Roman" w:hAnsi="Times New Roman" w:cs="Times New Roman"/>
          <w:sz w:val="24"/>
          <w:szCs w:val="24"/>
        </w:rPr>
        <w:t>)</w:t>
      </w:r>
    </w:p>
    <w:p w:rsidR="00022C25" w:rsidRPr="00116C0D" w:rsidRDefault="00022C25"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A. In-Kind Match</w:t>
      </w:r>
      <w:r w:rsidR="003844E1">
        <w:rPr>
          <w:rFonts w:ascii="Times New Roman" w:hAnsi="Times New Roman" w:cs="Times New Roman"/>
          <w:sz w:val="24"/>
          <w:szCs w:val="24"/>
        </w:rPr>
        <w:t xml:space="preserve"> Value</w:t>
      </w:r>
      <w:r w:rsidRPr="00116C0D">
        <w:rPr>
          <w:rFonts w:ascii="Times New Roman" w:hAnsi="Times New Roman" w:cs="Times New Roman"/>
          <w:sz w:val="24"/>
          <w:szCs w:val="24"/>
        </w:rPr>
        <w:t>:</w:t>
      </w:r>
      <w:r w:rsidR="003844E1">
        <w:rPr>
          <w:rFonts w:ascii="Times New Roman" w:hAnsi="Times New Roman" w:cs="Times New Roman"/>
          <w:sz w:val="24"/>
          <w:szCs w:val="24"/>
        </w:rPr>
        <w:tab/>
      </w:r>
      <w:r w:rsidRPr="00116C0D">
        <w:rPr>
          <w:rFonts w:ascii="Times New Roman" w:hAnsi="Times New Roman" w:cs="Times New Roman"/>
          <w:sz w:val="24"/>
          <w:szCs w:val="24"/>
        </w:rPr>
        <w:t>$</w:t>
      </w:r>
      <w:r w:rsidR="003844E1" w:rsidRPr="000C2C6A">
        <w:rPr>
          <w:rFonts w:ascii="Times New Roman" w:hAnsi="Times New Roman" w:cs="Times New Roman"/>
          <w:b/>
          <w:sz w:val="24"/>
          <w:szCs w:val="24"/>
        </w:rPr>
        <w:fldChar w:fldCharType="begin">
          <w:ffData>
            <w:name w:val="Text20"/>
            <w:enabled/>
            <w:calcOnExit w:val="0"/>
            <w:textInput/>
          </w:ffData>
        </w:fldChar>
      </w:r>
      <w:bookmarkStart w:id="24" w:name="Text20"/>
      <w:r w:rsidR="003844E1" w:rsidRPr="000C2C6A">
        <w:rPr>
          <w:rFonts w:ascii="Times New Roman" w:hAnsi="Times New Roman" w:cs="Times New Roman"/>
          <w:b/>
          <w:sz w:val="24"/>
          <w:szCs w:val="24"/>
        </w:rPr>
        <w:instrText xml:space="preserve"> FORMTEXT </w:instrText>
      </w:r>
      <w:r w:rsidR="003844E1" w:rsidRPr="000C2C6A">
        <w:rPr>
          <w:rFonts w:ascii="Times New Roman" w:hAnsi="Times New Roman" w:cs="Times New Roman"/>
          <w:b/>
          <w:sz w:val="24"/>
          <w:szCs w:val="24"/>
        </w:rPr>
      </w:r>
      <w:r w:rsidR="003844E1" w:rsidRPr="000C2C6A">
        <w:rPr>
          <w:rFonts w:ascii="Times New Roman" w:hAnsi="Times New Roman" w:cs="Times New Roman"/>
          <w:b/>
          <w:sz w:val="24"/>
          <w:szCs w:val="24"/>
        </w:rPr>
        <w:fldChar w:fldCharType="separate"/>
      </w:r>
      <w:r w:rsidR="003844E1" w:rsidRPr="000C2C6A">
        <w:rPr>
          <w:rFonts w:ascii="Times New Roman" w:hAnsi="Times New Roman" w:cs="Times New Roman"/>
          <w:b/>
          <w:noProof/>
          <w:sz w:val="24"/>
          <w:szCs w:val="24"/>
        </w:rPr>
        <w:t> </w:t>
      </w:r>
      <w:r w:rsidR="003844E1" w:rsidRPr="000C2C6A">
        <w:rPr>
          <w:rFonts w:ascii="Times New Roman" w:hAnsi="Times New Roman" w:cs="Times New Roman"/>
          <w:b/>
          <w:noProof/>
          <w:sz w:val="24"/>
          <w:szCs w:val="24"/>
        </w:rPr>
        <w:t> </w:t>
      </w:r>
      <w:r w:rsidR="003844E1" w:rsidRPr="000C2C6A">
        <w:rPr>
          <w:rFonts w:ascii="Times New Roman" w:hAnsi="Times New Roman" w:cs="Times New Roman"/>
          <w:b/>
          <w:noProof/>
          <w:sz w:val="24"/>
          <w:szCs w:val="24"/>
        </w:rPr>
        <w:t> </w:t>
      </w:r>
      <w:r w:rsidR="003844E1" w:rsidRPr="000C2C6A">
        <w:rPr>
          <w:rFonts w:ascii="Times New Roman" w:hAnsi="Times New Roman" w:cs="Times New Roman"/>
          <w:b/>
          <w:noProof/>
          <w:sz w:val="24"/>
          <w:szCs w:val="24"/>
        </w:rPr>
        <w:t> </w:t>
      </w:r>
      <w:r w:rsidR="003844E1" w:rsidRPr="000C2C6A">
        <w:rPr>
          <w:rFonts w:ascii="Times New Roman" w:hAnsi="Times New Roman" w:cs="Times New Roman"/>
          <w:b/>
          <w:noProof/>
          <w:sz w:val="24"/>
          <w:szCs w:val="24"/>
        </w:rPr>
        <w:t> </w:t>
      </w:r>
      <w:r w:rsidR="003844E1" w:rsidRPr="000C2C6A">
        <w:rPr>
          <w:rFonts w:ascii="Times New Roman" w:hAnsi="Times New Roman" w:cs="Times New Roman"/>
          <w:b/>
          <w:sz w:val="24"/>
          <w:szCs w:val="24"/>
        </w:rPr>
        <w:fldChar w:fldCharType="end"/>
      </w:r>
      <w:bookmarkEnd w:id="24"/>
    </w:p>
    <w:p w:rsidR="00BB356D" w:rsidRPr="00116C0D" w:rsidRDefault="00022C25" w:rsidP="004F78C7">
      <w:pPr>
        <w:pStyle w:val="NoSpacing"/>
        <w:rPr>
          <w:rFonts w:ascii="Times New Roman" w:hAnsi="Times New Roman" w:cs="Times New Roman"/>
          <w:sz w:val="24"/>
          <w:szCs w:val="24"/>
        </w:rPr>
      </w:pPr>
      <w:r w:rsidRPr="00116C0D">
        <w:rPr>
          <w:rFonts w:ascii="Times New Roman" w:hAnsi="Times New Roman" w:cs="Times New Roman"/>
          <w:sz w:val="24"/>
          <w:szCs w:val="24"/>
        </w:rPr>
        <w:tab/>
        <w:t xml:space="preserve">B. Cash Match: </w:t>
      </w:r>
      <w:r w:rsidR="003844E1">
        <w:rPr>
          <w:rFonts w:ascii="Times New Roman" w:hAnsi="Times New Roman" w:cs="Times New Roman"/>
          <w:sz w:val="24"/>
          <w:szCs w:val="24"/>
        </w:rPr>
        <w:tab/>
      </w:r>
      <w:r w:rsidR="003844E1">
        <w:rPr>
          <w:rFonts w:ascii="Times New Roman" w:hAnsi="Times New Roman" w:cs="Times New Roman"/>
          <w:sz w:val="24"/>
          <w:szCs w:val="24"/>
        </w:rPr>
        <w:tab/>
        <w:t>$</w:t>
      </w:r>
      <w:r w:rsidR="003844E1" w:rsidRPr="000C2C6A">
        <w:rPr>
          <w:rFonts w:ascii="Times New Roman" w:hAnsi="Times New Roman" w:cs="Times New Roman"/>
          <w:b/>
          <w:sz w:val="24"/>
          <w:szCs w:val="24"/>
          <w:u w:val="single"/>
        </w:rPr>
        <w:fldChar w:fldCharType="begin">
          <w:ffData>
            <w:name w:val="Text21"/>
            <w:enabled/>
            <w:calcOnExit w:val="0"/>
            <w:textInput/>
          </w:ffData>
        </w:fldChar>
      </w:r>
      <w:bookmarkStart w:id="25" w:name="Text21"/>
      <w:r w:rsidR="003844E1" w:rsidRPr="000C2C6A">
        <w:rPr>
          <w:rFonts w:ascii="Times New Roman" w:hAnsi="Times New Roman" w:cs="Times New Roman"/>
          <w:b/>
          <w:sz w:val="24"/>
          <w:szCs w:val="24"/>
          <w:u w:val="single"/>
        </w:rPr>
        <w:instrText xml:space="preserve"> FORMTEXT </w:instrText>
      </w:r>
      <w:r w:rsidR="003844E1" w:rsidRPr="000C2C6A">
        <w:rPr>
          <w:rFonts w:ascii="Times New Roman" w:hAnsi="Times New Roman" w:cs="Times New Roman"/>
          <w:b/>
          <w:sz w:val="24"/>
          <w:szCs w:val="24"/>
          <w:u w:val="single"/>
        </w:rPr>
      </w:r>
      <w:r w:rsidR="003844E1" w:rsidRPr="000C2C6A">
        <w:rPr>
          <w:rFonts w:ascii="Times New Roman" w:hAnsi="Times New Roman" w:cs="Times New Roman"/>
          <w:b/>
          <w:sz w:val="24"/>
          <w:szCs w:val="24"/>
          <w:u w:val="single"/>
        </w:rPr>
        <w:fldChar w:fldCharType="separate"/>
      </w:r>
      <w:r w:rsidR="003844E1" w:rsidRPr="000C2C6A">
        <w:rPr>
          <w:rFonts w:ascii="Times New Roman" w:hAnsi="Times New Roman" w:cs="Times New Roman"/>
          <w:b/>
          <w:noProof/>
          <w:sz w:val="24"/>
          <w:szCs w:val="24"/>
          <w:u w:val="single"/>
        </w:rPr>
        <w:t> </w:t>
      </w:r>
      <w:r w:rsidR="003844E1" w:rsidRPr="000C2C6A">
        <w:rPr>
          <w:rFonts w:ascii="Times New Roman" w:hAnsi="Times New Roman" w:cs="Times New Roman"/>
          <w:b/>
          <w:noProof/>
          <w:sz w:val="24"/>
          <w:szCs w:val="24"/>
          <w:u w:val="single"/>
        </w:rPr>
        <w:t> </w:t>
      </w:r>
      <w:r w:rsidR="003844E1" w:rsidRPr="000C2C6A">
        <w:rPr>
          <w:rFonts w:ascii="Times New Roman" w:hAnsi="Times New Roman" w:cs="Times New Roman"/>
          <w:b/>
          <w:noProof/>
          <w:sz w:val="24"/>
          <w:szCs w:val="24"/>
          <w:u w:val="single"/>
        </w:rPr>
        <w:t> </w:t>
      </w:r>
      <w:r w:rsidR="003844E1" w:rsidRPr="000C2C6A">
        <w:rPr>
          <w:rFonts w:ascii="Times New Roman" w:hAnsi="Times New Roman" w:cs="Times New Roman"/>
          <w:b/>
          <w:noProof/>
          <w:sz w:val="24"/>
          <w:szCs w:val="24"/>
          <w:u w:val="single"/>
        </w:rPr>
        <w:t> </w:t>
      </w:r>
      <w:r w:rsidR="003844E1" w:rsidRPr="000C2C6A">
        <w:rPr>
          <w:rFonts w:ascii="Times New Roman" w:hAnsi="Times New Roman" w:cs="Times New Roman"/>
          <w:b/>
          <w:noProof/>
          <w:sz w:val="24"/>
          <w:szCs w:val="24"/>
          <w:u w:val="single"/>
        </w:rPr>
        <w:t> </w:t>
      </w:r>
      <w:r w:rsidR="003844E1" w:rsidRPr="000C2C6A">
        <w:rPr>
          <w:rFonts w:ascii="Times New Roman" w:hAnsi="Times New Roman" w:cs="Times New Roman"/>
          <w:b/>
          <w:sz w:val="24"/>
          <w:szCs w:val="24"/>
          <w:u w:val="single"/>
        </w:rPr>
        <w:fldChar w:fldCharType="end"/>
      </w:r>
      <w:bookmarkEnd w:id="25"/>
    </w:p>
    <w:p w:rsidR="00022C25" w:rsidRPr="00116C0D" w:rsidRDefault="00F8777F" w:rsidP="004F78C7">
      <w:pPr>
        <w:pStyle w:val="NoSpacing"/>
        <w:rPr>
          <w:rFonts w:ascii="Times New Roman" w:hAnsi="Times New Roman" w:cs="Times New Roman"/>
          <w:sz w:val="24"/>
          <w:szCs w:val="24"/>
        </w:rPr>
      </w:pPr>
      <w:r>
        <w:rPr>
          <w:rFonts w:ascii="Times New Roman" w:hAnsi="Times New Roman" w:cs="Times New Roman"/>
          <w:sz w:val="24"/>
          <w:szCs w:val="24"/>
        </w:rPr>
        <w:tab/>
        <w:t>C. Total Match</w:t>
      </w:r>
      <w:r w:rsidR="003844E1">
        <w:rPr>
          <w:rFonts w:ascii="Times New Roman" w:hAnsi="Times New Roman" w:cs="Times New Roman"/>
          <w:sz w:val="24"/>
          <w:szCs w:val="24"/>
        </w:rPr>
        <w:t>:</w:t>
      </w:r>
      <w:r>
        <w:rPr>
          <w:rFonts w:ascii="Times New Roman" w:hAnsi="Times New Roman" w:cs="Times New Roman"/>
          <w:sz w:val="24"/>
          <w:szCs w:val="24"/>
        </w:rPr>
        <w:tab/>
      </w:r>
      <w:r w:rsidR="003844E1">
        <w:rPr>
          <w:rFonts w:ascii="Times New Roman" w:hAnsi="Times New Roman" w:cs="Times New Roman"/>
          <w:sz w:val="24"/>
          <w:szCs w:val="24"/>
        </w:rPr>
        <w:tab/>
        <w:t>$</w:t>
      </w:r>
      <w:r w:rsidR="003844E1" w:rsidRPr="000C2C6A">
        <w:rPr>
          <w:rFonts w:ascii="Times New Roman" w:hAnsi="Times New Roman" w:cs="Times New Roman"/>
          <w:b/>
          <w:sz w:val="24"/>
          <w:szCs w:val="24"/>
          <w:u w:val="double"/>
        </w:rPr>
        <w:fldChar w:fldCharType="begin">
          <w:ffData>
            <w:name w:val="Text22"/>
            <w:enabled/>
            <w:calcOnExit w:val="0"/>
            <w:textInput/>
          </w:ffData>
        </w:fldChar>
      </w:r>
      <w:bookmarkStart w:id="26" w:name="Text22"/>
      <w:r w:rsidR="003844E1" w:rsidRPr="000C2C6A">
        <w:rPr>
          <w:rFonts w:ascii="Times New Roman" w:hAnsi="Times New Roman" w:cs="Times New Roman"/>
          <w:b/>
          <w:sz w:val="24"/>
          <w:szCs w:val="24"/>
          <w:u w:val="double"/>
        </w:rPr>
        <w:instrText xml:space="preserve"> FORMTEXT </w:instrText>
      </w:r>
      <w:r w:rsidR="003844E1" w:rsidRPr="000C2C6A">
        <w:rPr>
          <w:rFonts w:ascii="Times New Roman" w:hAnsi="Times New Roman" w:cs="Times New Roman"/>
          <w:b/>
          <w:sz w:val="24"/>
          <w:szCs w:val="24"/>
          <w:u w:val="double"/>
        </w:rPr>
      </w:r>
      <w:r w:rsidR="003844E1" w:rsidRPr="000C2C6A">
        <w:rPr>
          <w:rFonts w:ascii="Times New Roman" w:hAnsi="Times New Roman" w:cs="Times New Roman"/>
          <w:b/>
          <w:sz w:val="24"/>
          <w:szCs w:val="24"/>
          <w:u w:val="double"/>
        </w:rPr>
        <w:fldChar w:fldCharType="separate"/>
      </w:r>
      <w:r w:rsidR="003844E1" w:rsidRPr="000C2C6A">
        <w:rPr>
          <w:rFonts w:ascii="Times New Roman" w:hAnsi="Times New Roman" w:cs="Times New Roman"/>
          <w:b/>
          <w:noProof/>
          <w:sz w:val="24"/>
          <w:szCs w:val="24"/>
          <w:u w:val="double"/>
        </w:rPr>
        <w:t> </w:t>
      </w:r>
      <w:r w:rsidR="003844E1" w:rsidRPr="000C2C6A">
        <w:rPr>
          <w:rFonts w:ascii="Times New Roman" w:hAnsi="Times New Roman" w:cs="Times New Roman"/>
          <w:b/>
          <w:noProof/>
          <w:sz w:val="24"/>
          <w:szCs w:val="24"/>
          <w:u w:val="double"/>
        </w:rPr>
        <w:t> </w:t>
      </w:r>
      <w:r w:rsidR="003844E1" w:rsidRPr="000C2C6A">
        <w:rPr>
          <w:rFonts w:ascii="Times New Roman" w:hAnsi="Times New Roman" w:cs="Times New Roman"/>
          <w:b/>
          <w:noProof/>
          <w:sz w:val="24"/>
          <w:szCs w:val="24"/>
          <w:u w:val="double"/>
        </w:rPr>
        <w:t> </w:t>
      </w:r>
      <w:r w:rsidR="003844E1" w:rsidRPr="000C2C6A">
        <w:rPr>
          <w:rFonts w:ascii="Times New Roman" w:hAnsi="Times New Roman" w:cs="Times New Roman"/>
          <w:b/>
          <w:noProof/>
          <w:sz w:val="24"/>
          <w:szCs w:val="24"/>
          <w:u w:val="double"/>
        </w:rPr>
        <w:t> </w:t>
      </w:r>
      <w:r w:rsidR="003844E1" w:rsidRPr="000C2C6A">
        <w:rPr>
          <w:rFonts w:ascii="Times New Roman" w:hAnsi="Times New Roman" w:cs="Times New Roman"/>
          <w:b/>
          <w:noProof/>
          <w:sz w:val="24"/>
          <w:szCs w:val="24"/>
          <w:u w:val="double"/>
        </w:rPr>
        <w:t> </w:t>
      </w:r>
      <w:r w:rsidR="003844E1" w:rsidRPr="000C2C6A">
        <w:rPr>
          <w:rFonts w:ascii="Times New Roman" w:hAnsi="Times New Roman" w:cs="Times New Roman"/>
          <w:b/>
          <w:sz w:val="24"/>
          <w:szCs w:val="24"/>
          <w:u w:val="double"/>
        </w:rPr>
        <w:fldChar w:fldCharType="end"/>
      </w:r>
      <w:bookmarkEnd w:id="26"/>
    </w:p>
    <w:p w:rsidR="003844E1" w:rsidRDefault="00022C25" w:rsidP="00123F8A">
      <w:pPr>
        <w:pStyle w:val="NoSpacing"/>
        <w:tabs>
          <w:tab w:val="left" w:pos="720"/>
          <w:tab w:val="left" w:pos="1680"/>
        </w:tabs>
        <w:ind w:left="720"/>
        <w:rPr>
          <w:rFonts w:ascii="Times New Roman" w:hAnsi="Times New Roman" w:cs="Times New Roman"/>
          <w:sz w:val="24"/>
          <w:szCs w:val="24"/>
        </w:rPr>
      </w:pPr>
      <w:r w:rsidRPr="00116C0D">
        <w:rPr>
          <w:rFonts w:ascii="Times New Roman" w:hAnsi="Times New Roman" w:cs="Times New Roman"/>
          <w:sz w:val="24"/>
          <w:szCs w:val="24"/>
        </w:rPr>
        <w:lastRenderedPageBreak/>
        <w:t xml:space="preserve">D. </w:t>
      </w:r>
      <w:sdt>
        <w:sdtPr>
          <w:rPr>
            <w:rFonts w:ascii="Times New Roman" w:hAnsi="Times New Roman" w:cs="Times New Roman"/>
            <w:sz w:val="24"/>
            <w:szCs w:val="24"/>
          </w:rPr>
          <w:id w:val="-342477013"/>
          <w14:checkbox>
            <w14:checked w14:val="0"/>
            <w14:checkedState w14:val="2612" w14:font="MS Gothic"/>
            <w14:uncheckedState w14:val="2610" w14:font="MS Gothic"/>
          </w14:checkbox>
        </w:sdtPr>
        <w:sdtEndPr/>
        <w:sdtContent>
          <w:r w:rsidR="00EA1A58">
            <w:rPr>
              <w:rFonts w:ascii="MS Gothic" w:eastAsia="MS Gothic" w:hAnsi="MS Gothic" w:cs="Times New Roman" w:hint="eastAsia"/>
              <w:sz w:val="24"/>
              <w:szCs w:val="24"/>
            </w:rPr>
            <w:t>☐</w:t>
          </w:r>
        </w:sdtContent>
      </w:sdt>
      <w:r w:rsidRPr="00116C0D">
        <w:rPr>
          <w:rFonts w:ascii="Times New Roman" w:hAnsi="Times New Roman" w:cs="Times New Roman"/>
          <w:sz w:val="24"/>
          <w:szCs w:val="24"/>
        </w:rPr>
        <w:t xml:space="preserve"> Check this box </w:t>
      </w:r>
      <w:r w:rsidRPr="00116C0D">
        <w:rPr>
          <w:rFonts w:ascii="Times New Roman" w:hAnsi="Times New Roman" w:cs="Times New Roman"/>
          <w:i/>
          <w:sz w:val="24"/>
          <w:szCs w:val="24"/>
          <w:u w:val="single"/>
        </w:rPr>
        <w:t>ONLY</w:t>
      </w:r>
      <w:r w:rsidR="00F8777F">
        <w:rPr>
          <w:rFonts w:ascii="Times New Roman" w:hAnsi="Times New Roman" w:cs="Times New Roman"/>
          <w:sz w:val="24"/>
          <w:szCs w:val="24"/>
        </w:rPr>
        <w:t xml:space="preserve"> if the organization </w:t>
      </w:r>
      <w:r w:rsidRPr="00116C0D">
        <w:rPr>
          <w:rFonts w:ascii="Times New Roman" w:hAnsi="Times New Roman" w:cs="Times New Roman"/>
          <w:sz w:val="24"/>
          <w:szCs w:val="24"/>
        </w:rPr>
        <w:t>has r</w:t>
      </w:r>
      <w:r w:rsidR="00123F8A" w:rsidRPr="00116C0D">
        <w:rPr>
          <w:rFonts w:ascii="Times New Roman" w:hAnsi="Times New Roman" w:cs="Times New Roman"/>
          <w:sz w:val="24"/>
          <w:szCs w:val="24"/>
        </w:rPr>
        <w:t xml:space="preserve">eceived a </w:t>
      </w:r>
      <w:r w:rsidR="00F8777F">
        <w:rPr>
          <w:rFonts w:ascii="Times New Roman" w:hAnsi="Times New Roman" w:cs="Times New Roman"/>
          <w:sz w:val="24"/>
          <w:szCs w:val="24"/>
        </w:rPr>
        <w:t xml:space="preserve">full or partial </w:t>
      </w:r>
      <w:r w:rsidR="00123F8A" w:rsidRPr="00116C0D">
        <w:rPr>
          <w:rFonts w:ascii="Times New Roman" w:hAnsi="Times New Roman" w:cs="Times New Roman"/>
          <w:sz w:val="24"/>
          <w:szCs w:val="24"/>
        </w:rPr>
        <w:t>match waiver</w:t>
      </w:r>
      <w:r w:rsidR="003844E1">
        <w:rPr>
          <w:rFonts w:ascii="Times New Roman" w:hAnsi="Times New Roman" w:cs="Times New Roman"/>
          <w:sz w:val="24"/>
          <w:szCs w:val="24"/>
        </w:rPr>
        <w:t xml:space="preserve">. </w:t>
      </w:r>
    </w:p>
    <w:p w:rsidR="00396CBD" w:rsidRPr="00116C0D" w:rsidRDefault="00396CBD" w:rsidP="00F8777F">
      <w:pPr>
        <w:pStyle w:val="NoSpacing"/>
        <w:tabs>
          <w:tab w:val="left" w:pos="720"/>
          <w:tab w:val="left" w:pos="1680"/>
        </w:tabs>
        <w:rPr>
          <w:rFonts w:ascii="Times New Roman" w:hAnsi="Times New Roman" w:cs="Times New Roman"/>
          <w:sz w:val="24"/>
          <w:szCs w:val="24"/>
        </w:rPr>
      </w:pPr>
    </w:p>
    <w:p w:rsidR="008C763A" w:rsidRPr="007D4BFE" w:rsidRDefault="00123F8A" w:rsidP="004F78C7">
      <w:pPr>
        <w:pStyle w:val="NoSpacing"/>
        <w:rPr>
          <w:rFonts w:ascii="Times New Roman" w:hAnsi="Times New Roman" w:cs="Times New Roman"/>
          <w:sz w:val="24"/>
          <w:szCs w:val="24"/>
        </w:rPr>
      </w:pPr>
      <w:r w:rsidRPr="007D4BFE">
        <w:rPr>
          <w:rFonts w:ascii="Times New Roman" w:hAnsi="Times New Roman" w:cs="Times New Roman"/>
          <w:sz w:val="24"/>
          <w:szCs w:val="24"/>
        </w:rPr>
        <w:t>9</w:t>
      </w:r>
      <w:r w:rsidR="008C763A" w:rsidRPr="007D4BFE">
        <w:rPr>
          <w:rFonts w:ascii="Times New Roman" w:hAnsi="Times New Roman" w:cs="Times New Roman"/>
          <w:sz w:val="24"/>
          <w:szCs w:val="24"/>
        </w:rPr>
        <w:t>. Use of VOCA and Match Funds</w:t>
      </w:r>
    </w:p>
    <w:p w:rsidR="00F8777F" w:rsidRDefault="0023365C" w:rsidP="008C763A">
      <w:pPr>
        <w:pStyle w:val="NoSpacing"/>
        <w:ind w:left="375"/>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7070BF62" wp14:editId="306B0C5C">
                <wp:simplePos x="0" y="0"/>
                <wp:positionH relativeFrom="column">
                  <wp:posOffset>0</wp:posOffset>
                </wp:positionH>
                <wp:positionV relativeFrom="paragraph">
                  <wp:posOffset>920750</wp:posOffset>
                </wp:positionV>
                <wp:extent cx="1828800" cy="1828800"/>
                <wp:effectExtent l="0" t="0" r="12700" b="2159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w="6350">
                          <a:solidFill>
                            <a:prstClr val="black"/>
                          </a:solidFill>
                        </a:ln>
                        <a:effectLst/>
                      </wps:spPr>
                      <wps:txbx>
                        <w:txbxContent>
                          <w:p w:rsidR="0088483F" w:rsidRPr="0023365C" w:rsidRDefault="0088483F" w:rsidP="00F8777F">
                            <w:pPr>
                              <w:pStyle w:val="NoSpacing"/>
                              <w:ind w:left="375"/>
                              <w:jc w:val="both"/>
                              <w:rPr>
                                <w:rFonts w:ascii="Times New Roman" w:hAnsi="Times New Roman" w:cs="Times New Roman"/>
                                <w:b/>
                                <w:i/>
                              </w:rPr>
                            </w:pPr>
                            <w:r w:rsidRPr="0023365C">
                              <w:rPr>
                                <w:rFonts w:ascii="Times New Roman" w:hAnsi="Times New Roman" w:cs="Times New Roman"/>
                                <w:b/>
                                <w:i/>
                              </w:rPr>
                              <w:t xml:space="preserve">Note:  The organization will be expected to keep data on the services listed below.  These services should match those listed on the </w:t>
                            </w:r>
                            <w:r>
                              <w:rPr>
                                <w:rFonts w:ascii="Times New Roman" w:hAnsi="Times New Roman" w:cs="Times New Roman"/>
                                <w:b/>
                                <w:i/>
                              </w:rPr>
                              <w:t xml:space="preserve">quarterly </w:t>
                            </w:r>
                            <w:r w:rsidRPr="0023365C">
                              <w:rPr>
                                <w:rFonts w:ascii="Times New Roman" w:hAnsi="Times New Roman" w:cs="Times New Roman"/>
                                <w:b/>
                                <w:i/>
                              </w:rPr>
                              <w:t xml:space="preserve">VOCA Performance Measures Report.  If the project is modified to provide different services than originally anticipated, this Subgrant Award Report should be modified and e-mailed to: </w:t>
                            </w:r>
                            <w:hyperlink r:id="rId12" w:history="1">
                              <w:r w:rsidRPr="0023365C">
                                <w:rPr>
                                  <w:rStyle w:val="Hyperlink"/>
                                  <w:rFonts w:ascii="Times New Roman" w:hAnsi="Times New Roman" w:cs="Times New Roman"/>
                                  <w:b/>
                                  <w:i/>
                                </w:rPr>
                                <w:t>VOCAhelp@dac.state.ok.us</w:t>
                              </w:r>
                            </w:hyperlink>
                            <w:r w:rsidRPr="0023365C">
                              <w:rPr>
                                <w:rFonts w:ascii="Times New Roman" w:hAnsi="Times New Roman" w:cs="Times New Roman"/>
                                <w:b/>
                                <w:i/>
                              </w:rPr>
                              <w:t>.  Please clearly identify if the report is an AMENDED version.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70BF62" id="Text Box 5" o:spid="_x0000_s1027" type="#_x0000_t202" style="position:absolute;left:0;text-align:left;margin-left:0;margin-top:7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" fillcolor="yellow" strokeweight=".5pt">
                <v:textbox style="mso-fit-shape-to-text:t">
                  <w:txbxContent>
                    <w:p w:rsidR="0088483F" w:rsidRPr="0023365C" w:rsidRDefault="0088483F" w:rsidP="00F8777F">
                      <w:pPr>
                        <w:pStyle w:val="NoSpacing"/>
                        <w:ind w:left="375"/>
                        <w:jc w:val="both"/>
                        <w:rPr>
                          <w:rFonts w:ascii="Times New Roman" w:hAnsi="Times New Roman" w:cs="Times New Roman"/>
                          <w:b/>
                          <w:i/>
                        </w:rPr>
                      </w:pPr>
                      <w:r w:rsidRPr="0023365C">
                        <w:rPr>
                          <w:rFonts w:ascii="Times New Roman" w:hAnsi="Times New Roman" w:cs="Times New Roman"/>
                          <w:b/>
                          <w:i/>
                        </w:rPr>
                        <w:t xml:space="preserve">Note:  The organization will be expected to keep data on the services listed below.  These services should match those listed on the </w:t>
                      </w:r>
                      <w:r>
                        <w:rPr>
                          <w:rFonts w:ascii="Times New Roman" w:hAnsi="Times New Roman" w:cs="Times New Roman"/>
                          <w:b/>
                          <w:i/>
                        </w:rPr>
                        <w:t xml:space="preserve">quarterly </w:t>
                      </w:r>
                      <w:r w:rsidRPr="0023365C">
                        <w:rPr>
                          <w:rFonts w:ascii="Times New Roman" w:hAnsi="Times New Roman" w:cs="Times New Roman"/>
                          <w:b/>
                          <w:i/>
                        </w:rPr>
                        <w:t xml:space="preserve">VOCA Performance Measures Report.  If the project is modified to provide different services than originally anticipated, this Subgrant Award Report should be modified and e-mailed to: </w:t>
                      </w:r>
                      <w:hyperlink r:id="rId13" w:history="1">
                        <w:r w:rsidRPr="0023365C">
                          <w:rPr>
                            <w:rStyle w:val="Hyperlink"/>
                            <w:rFonts w:ascii="Times New Roman" w:hAnsi="Times New Roman" w:cs="Times New Roman"/>
                            <w:b/>
                            <w:i/>
                          </w:rPr>
                          <w:t>VOCAhelp@dac.state.ok.us</w:t>
                        </w:r>
                      </w:hyperlink>
                      <w:r w:rsidRPr="0023365C">
                        <w:rPr>
                          <w:rFonts w:ascii="Times New Roman" w:hAnsi="Times New Roman" w:cs="Times New Roman"/>
                          <w:b/>
                          <w:i/>
                        </w:rPr>
                        <w:t>.  Please clearly identify if the report is an AMENDED version.</w:t>
                      </w:r>
                    </w:p>
                  </w:txbxContent>
                </v:textbox>
                <w10:wrap type="square"/>
              </v:shape>
            </w:pict>
          </mc:Fallback>
        </mc:AlternateContent>
      </w:r>
      <w:r w:rsidR="008C763A" w:rsidRPr="00930DB6">
        <w:rPr>
          <w:rFonts w:ascii="Times New Roman" w:hAnsi="Times New Roman" w:cs="Times New Roman"/>
          <w:sz w:val="24"/>
          <w:szCs w:val="24"/>
        </w:rPr>
        <w:t>INSTRUCTION: For t</w:t>
      </w:r>
      <w:r w:rsidR="003C0D58" w:rsidRPr="00930DB6">
        <w:rPr>
          <w:rFonts w:ascii="Times New Roman" w:hAnsi="Times New Roman" w:cs="Times New Roman"/>
          <w:sz w:val="24"/>
          <w:szCs w:val="24"/>
        </w:rPr>
        <w:t xml:space="preserve">his subaward, check the </w:t>
      </w:r>
      <w:r w:rsidR="00116C0D" w:rsidRPr="00930DB6">
        <w:rPr>
          <w:rFonts w:ascii="Times New Roman" w:hAnsi="Times New Roman" w:cs="Times New Roman"/>
          <w:sz w:val="24"/>
          <w:szCs w:val="24"/>
        </w:rPr>
        <w:t>categories of service and subcategories</w:t>
      </w:r>
      <w:r w:rsidR="00123F8A" w:rsidRPr="00930DB6">
        <w:rPr>
          <w:rFonts w:ascii="Times New Roman" w:hAnsi="Times New Roman" w:cs="Times New Roman"/>
          <w:sz w:val="24"/>
          <w:szCs w:val="24"/>
        </w:rPr>
        <w:t xml:space="preserve"> </w:t>
      </w:r>
      <w:r w:rsidR="008C763A" w:rsidRPr="00930DB6">
        <w:rPr>
          <w:rFonts w:ascii="Times New Roman" w:hAnsi="Times New Roman" w:cs="Times New Roman"/>
          <w:sz w:val="24"/>
          <w:szCs w:val="24"/>
        </w:rPr>
        <w:t>that</w:t>
      </w:r>
      <w:r w:rsidR="00123F8A" w:rsidRPr="00930DB6">
        <w:rPr>
          <w:rFonts w:ascii="Times New Roman" w:hAnsi="Times New Roman" w:cs="Times New Roman"/>
          <w:sz w:val="24"/>
          <w:szCs w:val="24"/>
        </w:rPr>
        <w:t xml:space="preserve"> best identify</w:t>
      </w:r>
      <w:r w:rsidR="008C763A" w:rsidRPr="00930DB6">
        <w:rPr>
          <w:rFonts w:ascii="Times New Roman" w:hAnsi="Times New Roman" w:cs="Times New Roman"/>
          <w:sz w:val="24"/>
          <w:szCs w:val="24"/>
        </w:rPr>
        <w:t xml:space="preserve"> the types of services or activities that will be provided </w:t>
      </w:r>
      <w:r w:rsidR="00855597">
        <w:rPr>
          <w:rFonts w:ascii="Times New Roman" w:hAnsi="Times New Roman" w:cs="Times New Roman"/>
          <w:sz w:val="24"/>
          <w:szCs w:val="24"/>
        </w:rPr>
        <w:t xml:space="preserve">by the </w:t>
      </w:r>
      <w:r w:rsidR="008C763A" w:rsidRPr="00930DB6">
        <w:rPr>
          <w:rFonts w:ascii="Times New Roman" w:hAnsi="Times New Roman" w:cs="Times New Roman"/>
          <w:sz w:val="24"/>
          <w:szCs w:val="24"/>
        </w:rPr>
        <w:t>VOCA-funded project</w:t>
      </w:r>
      <w:r w:rsidR="00123F8A" w:rsidRPr="00930DB6">
        <w:rPr>
          <w:rFonts w:ascii="Times New Roman" w:hAnsi="Times New Roman" w:cs="Times New Roman"/>
          <w:sz w:val="24"/>
          <w:szCs w:val="24"/>
        </w:rPr>
        <w:t xml:space="preserve"> (including match</w:t>
      </w:r>
      <w:r w:rsidR="00434508">
        <w:rPr>
          <w:rFonts w:ascii="Times New Roman" w:hAnsi="Times New Roman" w:cs="Times New Roman"/>
          <w:sz w:val="24"/>
          <w:szCs w:val="24"/>
        </w:rPr>
        <w:t>ing fund activities</w:t>
      </w:r>
      <w:r w:rsidR="00123F8A" w:rsidRPr="00930DB6">
        <w:rPr>
          <w:rFonts w:ascii="Times New Roman" w:hAnsi="Times New Roman" w:cs="Times New Roman"/>
          <w:sz w:val="24"/>
          <w:szCs w:val="24"/>
        </w:rPr>
        <w:t>)</w:t>
      </w:r>
      <w:r w:rsidR="00434508">
        <w:rPr>
          <w:rFonts w:ascii="Times New Roman" w:hAnsi="Times New Roman" w:cs="Times New Roman"/>
          <w:sz w:val="24"/>
          <w:szCs w:val="24"/>
        </w:rPr>
        <w:t>, as described below</w:t>
      </w:r>
      <w:r w:rsidR="008C763A" w:rsidRPr="00930DB6">
        <w:rPr>
          <w:rFonts w:ascii="Times New Roman" w:hAnsi="Times New Roman" w:cs="Times New Roman"/>
          <w:sz w:val="24"/>
          <w:szCs w:val="24"/>
        </w:rPr>
        <w:t xml:space="preserve">. </w:t>
      </w:r>
      <w:r w:rsidR="00123F8A" w:rsidRPr="00930DB6">
        <w:rPr>
          <w:rFonts w:ascii="Times New Roman" w:hAnsi="Times New Roman" w:cs="Times New Roman"/>
          <w:sz w:val="24"/>
          <w:szCs w:val="24"/>
        </w:rPr>
        <w:t xml:space="preserve"> </w:t>
      </w:r>
      <w:r w:rsidR="008C763A" w:rsidRPr="00930DB6">
        <w:rPr>
          <w:rFonts w:ascii="Times New Roman" w:hAnsi="Times New Roman" w:cs="Times New Roman"/>
          <w:sz w:val="24"/>
          <w:szCs w:val="24"/>
        </w:rPr>
        <w:t>Report</w:t>
      </w:r>
      <w:r w:rsidR="008C763A" w:rsidRPr="00434508">
        <w:rPr>
          <w:rFonts w:ascii="Times New Roman" w:hAnsi="Times New Roman" w:cs="Times New Roman"/>
          <w:sz w:val="24"/>
          <w:szCs w:val="24"/>
        </w:rPr>
        <w:t xml:space="preserve"> on</w:t>
      </w:r>
      <w:r w:rsidR="00434508" w:rsidRPr="00434508">
        <w:rPr>
          <w:rFonts w:ascii="Times New Roman" w:hAnsi="Times New Roman" w:cs="Times New Roman"/>
          <w:sz w:val="24"/>
          <w:szCs w:val="24"/>
        </w:rPr>
        <w:t>ly th</w:t>
      </w:r>
      <w:r w:rsidR="00855597">
        <w:rPr>
          <w:rFonts w:ascii="Times New Roman" w:hAnsi="Times New Roman" w:cs="Times New Roman"/>
          <w:sz w:val="24"/>
          <w:szCs w:val="24"/>
        </w:rPr>
        <w:t xml:space="preserve">ose program activities that will be implemented with VOCA funds, </w:t>
      </w:r>
      <w:r w:rsidR="008C763A" w:rsidRPr="00930DB6">
        <w:rPr>
          <w:rFonts w:ascii="Times New Roman" w:hAnsi="Times New Roman" w:cs="Times New Roman"/>
          <w:sz w:val="24"/>
          <w:szCs w:val="24"/>
        </w:rPr>
        <w:t xml:space="preserve">not </w:t>
      </w:r>
      <w:r w:rsidR="00434508">
        <w:rPr>
          <w:rFonts w:ascii="Times New Roman" w:hAnsi="Times New Roman" w:cs="Times New Roman"/>
          <w:sz w:val="24"/>
          <w:szCs w:val="24"/>
        </w:rPr>
        <w:t>the entire organization’s services or those offered by another agency</w:t>
      </w:r>
      <w:r w:rsidR="00D36790">
        <w:rPr>
          <w:rFonts w:ascii="Times New Roman" w:hAnsi="Times New Roman" w:cs="Times New Roman"/>
          <w:sz w:val="24"/>
          <w:szCs w:val="24"/>
        </w:rPr>
        <w:t>.</w:t>
      </w:r>
      <w:r w:rsidR="00123F8A" w:rsidRPr="00930DB6">
        <w:rPr>
          <w:rFonts w:ascii="Times New Roman" w:hAnsi="Times New Roman" w:cs="Times New Roman"/>
          <w:sz w:val="24"/>
          <w:szCs w:val="24"/>
        </w:rPr>
        <w:t xml:space="preserve">  </w:t>
      </w:r>
    </w:p>
    <w:p w:rsidR="00F8777F" w:rsidRDefault="00F8777F" w:rsidP="008C763A">
      <w:pPr>
        <w:pStyle w:val="NoSpacing"/>
        <w:ind w:left="375"/>
        <w:rPr>
          <w:rFonts w:ascii="Times New Roman" w:hAnsi="Times New Roman" w:cs="Times New Roman"/>
          <w:i/>
          <w:sz w:val="20"/>
          <w:szCs w:val="20"/>
        </w:rPr>
      </w:pPr>
    </w:p>
    <w:p w:rsidR="00BB356D" w:rsidRPr="007D4BFE" w:rsidRDefault="008C763A" w:rsidP="004F78C7">
      <w:pPr>
        <w:pStyle w:val="NoSpacing"/>
        <w:rPr>
          <w:rFonts w:ascii="Times New Roman" w:hAnsi="Times New Roman" w:cs="Times New Roman"/>
        </w:rPr>
      </w:pPr>
      <w:r w:rsidRPr="007D4BFE">
        <w:rPr>
          <w:rFonts w:ascii="Times New Roman" w:hAnsi="Times New Roman" w:cs="Times New Roman"/>
        </w:rPr>
        <w:tab/>
        <w:t xml:space="preserve">A. INFORMATION &amp; REFERRAL </w:t>
      </w:r>
      <w:r w:rsidR="00EE77EF" w:rsidRPr="007D4BFE">
        <w:rPr>
          <w:rFonts w:ascii="Times New Roman" w:hAnsi="Times New Roman" w:cs="Times New Roman"/>
        </w:rPr>
        <w:t xml:space="preserve"> </w:t>
      </w:r>
      <w:r w:rsidR="00EE77EF" w:rsidRPr="007D4BFE">
        <w:rPr>
          <w:rFonts w:ascii="Times New Roman" w:hAnsi="Times New Roman" w:cs="Times New Roman"/>
          <w:i/>
          <w:sz w:val="20"/>
          <w:szCs w:val="20"/>
        </w:rPr>
        <w:t>(select all that apply)</w:t>
      </w:r>
    </w:p>
    <w:p w:rsidR="008C763A" w:rsidRPr="000C2C6A" w:rsidRDefault="00D36790" w:rsidP="004F78C7">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737227392"/>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8C763A" w:rsidRPr="000C2C6A">
        <w:rPr>
          <w:rFonts w:ascii="Times New Roman" w:hAnsi="Times New Roman" w:cs="Times New Roman"/>
        </w:rPr>
        <w:t>Information about the criminal justice process</w:t>
      </w:r>
    </w:p>
    <w:p w:rsidR="008C763A" w:rsidRPr="000C2C6A" w:rsidRDefault="00D36790" w:rsidP="008C763A">
      <w:pPr>
        <w:pStyle w:val="NoSpacing"/>
        <w:tabs>
          <w:tab w:val="left" w:pos="720"/>
          <w:tab w:val="left" w:pos="1440"/>
          <w:tab w:val="left" w:pos="2191"/>
        </w:tabs>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878539172"/>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8C763A" w:rsidRPr="000C2C6A">
        <w:rPr>
          <w:rFonts w:ascii="Times New Roman" w:hAnsi="Times New Roman" w:cs="Times New Roman"/>
        </w:rPr>
        <w:t>Information about victim rights, how to obtain notifications, etc.</w:t>
      </w:r>
    </w:p>
    <w:p w:rsidR="00BB356D" w:rsidRPr="000C2C6A" w:rsidRDefault="00D36790" w:rsidP="004F78C7">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835804397"/>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8C763A" w:rsidRPr="000C2C6A">
        <w:rPr>
          <w:rFonts w:ascii="Times New Roman" w:hAnsi="Times New Roman" w:cs="Times New Roman"/>
        </w:rPr>
        <w:t>Referral to other victim service programs</w:t>
      </w:r>
    </w:p>
    <w:p w:rsidR="00434508" w:rsidRPr="000C2C6A" w:rsidRDefault="005C3D03" w:rsidP="00434508">
      <w:pPr>
        <w:pStyle w:val="NoSpacing"/>
        <w:ind w:left="1440" w:hanging="720"/>
        <w:rPr>
          <w:rFonts w:ascii="Times New Roman" w:hAnsi="Times New Roman" w:cs="Times New Roman"/>
          <w:i/>
          <w:sz w:val="20"/>
          <w:szCs w:val="20"/>
        </w:rPr>
      </w:pPr>
      <w:sdt>
        <w:sdtPr>
          <w:rPr>
            <w:rFonts w:ascii="Times New Roman" w:hAnsi="Times New Roman" w:cs="Times New Roman"/>
          </w:rPr>
          <w:id w:val="-1883163492"/>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8C763A" w:rsidRPr="000C2C6A">
        <w:rPr>
          <w:rFonts w:ascii="Times New Roman" w:hAnsi="Times New Roman" w:cs="Times New Roman"/>
        </w:rPr>
        <w:t xml:space="preserve">Referral to other services, supports, and resources </w:t>
      </w:r>
      <w:r w:rsidR="00396CBD" w:rsidRPr="000C2C6A">
        <w:rPr>
          <w:rFonts w:ascii="Times New Roman" w:hAnsi="Times New Roman" w:cs="Times New Roman"/>
          <w:i/>
          <w:sz w:val="20"/>
          <w:szCs w:val="20"/>
        </w:rPr>
        <w:t xml:space="preserve">(includes legal, </w:t>
      </w:r>
      <w:r w:rsidR="008C763A" w:rsidRPr="000C2C6A">
        <w:rPr>
          <w:rFonts w:ascii="Times New Roman" w:hAnsi="Times New Roman" w:cs="Times New Roman"/>
          <w:i/>
          <w:sz w:val="20"/>
          <w:szCs w:val="20"/>
        </w:rPr>
        <w:t>medical, fai</w:t>
      </w:r>
      <w:r w:rsidR="00396CBD" w:rsidRPr="000C2C6A">
        <w:rPr>
          <w:rFonts w:ascii="Times New Roman" w:hAnsi="Times New Roman" w:cs="Times New Roman"/>
          <w:i/>
          <w:sz w:val="20"/>
          <w:szCs w:val="20"/>
        </w:rPr>
        <w:t>th-based organizations,</w:t>
      </w:r>
    </w:p>
    <w:p w:rsidR="00BB356D" w:rsidRPr="000C2C6A" w:rsidRDefault="00434508" w:rsidP="00434508">
      <w:pPr>
        <w:pStyle w:val="NoSpacing"/>
        <w:ind w:left="1440" w:hanging="720"/>
        <w:rPr>
          <w:rFonts w:ascii="Times New Roman" w:hAnsi="Times New Roman" w:cs="Times New Roman"/>
          <w:i/>
          <w:sz w:val="20"/>
          <w:szCs w:val="20"/>
        </w:rPr>
      </w:pPr>
      <w:r w:rsidRPr="000C2C6A">
        <w:rPr>
          <w:rFonts w:ascii="Times New Roman" w:hAnsi="Times New Roman" w:cs="Times New Roman"/>
          <w:i/>
          <w:sz w:val="20"/>
          <w:szCs w:val="20"/>
        </w:rPr>
        <w:t xml:space="preserve">       </w:t>
      </w:r>
      <w:r w:rsidR="00396CBD" w:rsidRPr="000C2C6A">
        <w:rPr>
          <w:rFonts w:ascii="Times New Roman" w:hAnsi="Times New Roman" w:cs="Times New Roman"/>
          <w:i/>
          <w:sz w:val="20"/>
          <w:szCs w:val="20"/>
        </w:rPr>
        <w:t xml:space="preserve"> </w:t>
      </w:r>
      <w:r w:rsidRPr="000C2C6A">
        <w:rPr>
          <w:rFonts w:ascii="Times New Roman" w:hAnsi="Times New Roman" w:cs="Times New Roman"/>
          <w:i/>
          <w:sz w:val="20"/>
          <w:szCs w:val="20"/>
        </w:rPr>
        <w:t>a</w:t>
      </w:r>
      <w:r w:rsidR="00396CBD" w:rsidRPr="000C2C6A">
        <w:rPr>
          <w:rFonts w:ascii="Times New Roman" w:hAnsi="Times New Roman" w:cs="Times New Roman"/>
          <w:i/>
          <w:sz w:val="20"/>
          <w:szCs w:val="20"/>
        </w:rPr>
        <w:t>ddress</w:t>
      </w:r>
      <w:r w:rsidRPr="000C2C6A">
        <w:rPr>
          <w:rFonts w:ascii="Times New Roman" w:hAnsi="Times New Roman" w:cs="Times New Roman"/>
          <w:i/>
          <w:sz w:val="20"/>
          <w:szCs w:val="20"/>
        </w:rPr>
        <w:t xml:space="preserve"> </w:t>
      </w:r>
      <w:r w:rsidR="008C763A" w:rsidRPr="000C2C6A">
        <w:rPr>
          <w:rFonts w:ascii="Times New Roman" w:hAnsi="Times New Roman" w:cs="Times New Roman"/>
          <w:i/>
          <w:sz w:val="20"/>
          <w:szCs w:val="20"/>
        </w:rPr>
        <w:t>confidentiality programs, etc.)</w:t>
      </w:r>
    </w:p>
    <w:p w:rsidR="008C763A" w:rsidRPr="000C2C6A" w:rsidRDefault="008C763A" w:rsidP="008C763A">
      <w:pPr>
        <w:pStyle w:val="NoSpacing"/>
        <w:rPr>
          <w:rFonts w:ascii="Times New Roman" w:hAnsi="Times New Roman" w:cs="Times New Roman"/>
        </w:rPr>
      </w:pPr>
    </w:p>
    <w:p w:rsidR="008C763A" w:rsidRPr="007D4BFE" w:rsidRDefault="008C763A" w:rsidP="00DD38BA">
      <w:pPr>
        <w:pStyle w:val="NoSpacing"/>
        <w:ind w:left="720"/>
        <w:rPr>
          <w:rFonts w:ascii="Times New Roman" w:hAnsi="Times New Roman" w:cs="Times New Roman"/>
        </w:rPr>
      </w:pPr>
      <w:r w:rsidRPr="007D4BFE">
        <w:rPr>
          <w:rFonts w:ascii="Times New Roman" w:hAnsi="Times New Roman" w:cs="Times New Roman"/>
        </w:rPr>
        <w:t>B. PERSONAL ADVOCACY/ACCOMPANIMENT</w:t>
      </w:r>
      <w:r w:rsidRPr="007D4BFE">
        <w:rPr>
          <w:rFonts w:ascii="Times New Roman" w:hAnsi="Times New Roman" w:cs="Times New Roman"/>
          <w:i/>
        </w:rPr>
        <w:t xml:space="preserve"> </w:t>
      </w:r>
      <w:r w:rsidR="00EE77EF" w:rsidRPr="007D4BFE">
        <w:rPr>
          <w:rFonts w:ascii="Times New Roman" w:hAnsi="Times New Roman" w:cs="Times New Roman"/>
          <w:i/>
          <w:sz w:val="20"/>
          <w:szCs w:val="20"/>
        </w:rPr>
        <w:t>(select all that apply)</w:t>
      </w:r>
      <w:r w:rsidR="00DD38BA">
        <w:rPr>
          <w:rFonts w:ascii="Times New Roman" w:hAnsi="Times New Roman" w:cs="Times New Roman"/>
          <w:i/>
          <w:sz w:val="20"/>
          <w:szCs w:val="20"/>
        </w:rPr>
        <w:t xml:space="preserve"> – Note:  All VOCA-funded programs are required to assist victims in seeking victim compensation benefits and should check the Individual Advocacy Category.</w:t>
      </w:r>
    </w:p>
    <w:p w:rsidR="008C763A" w:rsidRPr="000C2C6A" w:rsidRDefault="00D36790" w:rsidP="00604AE4">
      <w:pPr>
        <w:pStyle w:val="NoSpacing"/>
        <w:tabs>
          <w:tab w:val="left" w:pos="720"/>
          <w:tab w:val="left" w:pos="1440"/>
          <w:tab w:val="left" w:pos="2160"/>
        </w:tabs>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461176104"/>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Victim advocacy/accompaniment to emergency medical care</w:t>
      </w:r>
      <w:r w:rsidR="00604AE4" w:rsidRPr="000C2C6A">
        <w:rPr>
          <w:rFonts w:ascii="Times New Roman" w:hAnsi="Times New Roman" w:cs="Times New Roman"/>
        </w:rPr>
        <w:tab/>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75666336"/>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Victim advocacy/accompaniment to medical forensic exam</w:t>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247891478"/>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Law enforcement interview advocacy/accompaniment</w:t>
      </w:r>
    </w:p>
    <w:p w:rsidR="00123F8A" w:rsidRPr="000C2C6A" w:rsidRDefault="005C3D03" w:rsidP="00396CBD">
      <w:pPr>
        <w:pStyle w:val="NoSpacing"/>
        <w:ind w:firstLine="720"/>
        <w:rPr>
          <w:rFonts w:ascii="Times New Roman" w:hAnsi="Times New Roman" w:cs="Times New Roman"/>
          <w:i/>
        </w:rPr>
      </w:pPr>
      <w:sdt>
        <w:sdtPr>
          <w:rPr>
            <w:rFonts w:ascii="Times New Roman" w:hAnsi="Times New Roman" w:cs="Times New Roman"/>
          </w:rPr>
          <w:id w:val="-291131373"/>
          <w14:checkbox>
            <w14:checked w14:val="0"/>
            <w14:checkedState w14:val="2612" w14:font="MS Gothic"/>
            <w14:uncheckedState w14:val="2610" w14:font="MS Gothic"/>
          </w14:checkbox>
        </w:sdtPr>
        <w:sdtEndPr/>
        <w:sdtContent>
          <w:r w:rsidR="00DD38BA">
            <w:rPr>
              <w:rFonts w:ascii="MS Gothic" w:eastAsia="MS Gothic" w:hAnsi="MS Gothic" w:cs="Times New Roman" w:hint="eastAsia"/>
            </w:rPr>
            <w:t>☐</w:t>
          </w:r>
        </w:sdtContent>
      </w:sdt>
      <w:r w:rsidR="00396CBD" w:rsidRPr="000C2C6A">
        <w:rPr>
          <w:rFonts w:ascii="Times New Roman" w:hAnsi="Times New Roman" w:cs="Times New Roman"/>
        </w:rPr>
        <w:t xml:space="preserve">  </w:t>
      </w:r>
      <w:r w:rsidR="00123F8A" w:rsidRPr="000C2C6A">
        <w:rPr>
          <w:rFonts w:ascii="Times New Roman" w:hAnsi="Times New Roman" w:cs="Times New Roman"/>
        </w:rPr>
        <w:t xml:space="preserve">Individual advocacy </w:t>
      </w:r>
      <w:r w:rsidR="00123F8A" w:rsidRPr="000C2C6A">
        <w:rPr>
          <w:rFonts w:ascii="Times New Roman" w:hAnsi="Times New Roman" w:cs="Times New Roman"/>
          <w:i/>
          <w:sz w:val="20"/>
          <w:szCs w:val="20"/>
        </w:rPr>
        <w:t>(public benefits</w:t>
      </w:r>
      <w:r w:rsidR="00DD38BA">
        <w:rPr>
          <w:rFonts w:ascii="Times New Roman" w:hAnsi="Times New Roman" w:cs="Times New Roman"/>
          <w:i/>
          <w:sz w:val="20"/>
          <w:szCs w:val="20"/>
        </w:rPr>
        <w:t>, victim compensation</w:t>
      </w:r>
      <w:r w:rsidR="00123F8A" w:rsidRPr="000C2C6A">
        <w:rPr>
          <w:rFonts w:ascii="Times New Roman" w:hAnsi="Times New Roman" w:cs="Times New Roman"/>
          <w:i/>
          <w:sz w:val="20"/>
          <w:szCs w:val="20"/>
        </w:rPr>
        <w:t>, return of personal property or effects)</w:t>
      </w:r>
    </w:p>
    <w:p w:rsidR="00123F8A" w:rsidRPr="000C2C6A" w:rsidRDefault="005C3D03" w:rsidP="00D36790">
      <w:pPr>
        <w:pStyle w:val="NoSpacing"/>
        <w:ind w:left="720"/>
        <w:rPr>
          <w:rFonts w:ascii="Times New Roman" w:hAnsi="Times New Roman" w:cs="Times New Roman"/>
        </w:rPr>
      </w:pPr>
      <w:sdt>
        <w:sdtPr>
          <w:rPr>
            <w:rFonts w:ascii="Times New Roman" w:hAnsi="Times New Roman" w:cs="Times New Roman"/>
          </w:rPr>
          <w:id w:val="630515012"/>
          <w14:checkbox>
            <w14:checked w14:val="0"/>
            <w14:checkedState w14:val="2612" w14:font="MS Gothic"/>
            <w14:uncheckedState w14:val="2610" w14:font="MS Gothic"/>
          </w14:checkbox>
        </w:sdtPr>
        <w:sdtEndPr/>
        <w:sdtContent>
          <w:r w:rsidR="00123F8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123F8A" w:rsidRPr="000C2C6A">
        <w:rPr>
          <w:rFonts w:ascii="Times New Roman" w:hAnsi="Times New Roman" w:cs="Times New Roman"/>
        </w:rPr>
        <w:t>Performance of medical forensic exam or interview, or medical evidence collection</w:t>
      </w:r>
    </w:p>
    <w:p w:rsidR="008C763A" w:rsidRPr="000C2C6A" w:rsidRDefault="005C3D03" w:rsidP="00396CBD">
      <w:pPr>
        <w:pStyle w:val="NoSpacing"/>
        <w:ind w:left="720"/>
        <w:rPr>
          <w:rFonts w:ascii="Times New Roman" w:hAnsi="Times New Roman" w:cs="Times New Roman"/>
          <w:i/>
        </w:rPr>
      </w:pPr>
      <w:sdt>
        <w:sdtPr>
          <w:rPr>
            <w:rFonts w:ascii="Times New Roman" w:hAnsi="Times New Roman" w:cs="Times New Roman"/>
          </w:rPr>
          <w:id w:val="-921717430"/>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 xml:space="preserve">Immigration assistance </w:t>
      </w:r>
      <w:r w:rsidR="00604AE4" w:rsidRPr="000C2C6A">
        <w:rPr>
          <w:rFonts w:ascii="Times New Roman" w:hAnsi="Times New Roman" w:cs="Times New Roman"/>
          <w:i/>
          <w:sz w:val="20"/>
          <w:szCs w:val="20"/>
        </w:rPr>
        <w:t>(e.g. special visas, continued presence application, and other immigration relief)</w:t>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883691102"/>
          <w14:checkbox>
            <w14:checked w14:val="0"/>
            <w14:checkedState w14:val="2612" w14:font="MS Gothic"/>
            <w14:uncheckedState w14:val="2610" w14:font="MS Gothic"/>
          </w14:checkbox>
        </w:sdtPr>
        <w:sdtEndPr/>
        <w:sdtContent>
          <w:r w:rsidR="008C763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Intervention with employer, creditor, landlord, or academic institution</w:t>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956241032"/>
          <w14:checkbox>
            <w14:checked w14:val="0"/>
            <w14:checkedState w14:val="2612" w14:font="MS Gothic"/>
            <w14:uncheckedState w14:val="2610" w14:font="MS Gothic"/>
          </w14:checkbox>
        </w:sdtPr>
        <w:sdtEndPr/>
        <w:sdtContent>
          <w:r w:rsidR="00604AE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 xml:space="preserve">Child and/or dependent care assistance </w:t>
      </w:r>
      <w:r w:rsidR="00604AE4" w:rsidRPr="000C2C6A">
        <w:rPr>
          <w:rFonts w:ascii="Times New Roman" w:hAnsi="Times New Roman" w:cs="Times New Roman"/>
          <w:i/>
          <w:sz w:val="20"/>
          <w:szCs w:val="20"/>
        </w:rPr>
        <w:t>(</w:t>
      </w:r>
      <w:r w:rsidR="00A728F3" w:rsidRPr="000C2C6A">
        <w:rPr>
          <w:rFonts w:ascii="Times New Roman" w:hAnsi="Times New Roman" w:cs="Times New Roman"/>
          <w:i/>
          <w:sz w:val="20"/>
          <w:szCs w:val="20"/>
        </w:rPr>
        <w:t>provided by organization or coordination of these services</w:t>
      </w:r>
      <w:r w:rsidR="00604AE4" w:rsidRPr="000C2C6A">
        <w:rPr>
          <w:rFonts w:ascii="Times New Roman" w:hAnsi="Times New Roman" w:cs="Times New Roman"/>
          <w:i/>
          <w:sz w:val="20"/>
          <w:szCs w:val="20"/>
        </w:rPr>
        <w:t>)</w:t>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356467153"/>
          <w14:checkbox>
            <w14:checked w14:val="0"/>
            <w14:checkedState w14:val="2612" w14:font="MS Gothic"/>
            <w14:uncheckedState w14:val="2610" w14:font="MS Gothic"/>
          </w14:checkbox>
        </w:sdtPr>
        <w:sdtEndPr/>
        <w:sdtContent>
          <w:r w:rsidR="00604AE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 xml:space="preserve">Transportation assistance </w:t>
      </w:r>
      <w:r w:rsidR="0079432A" w:rsidRPr="000C2C6A">
        <w:rPr>
          <w:rFonts w:ascii="Times New Roman" w:hAnsi="Times New Roman" w:cs="Times New Roman"/>
          <w:i/>
          <w:sz w:val="20"/>
          <w:szCs w:val="20"/>
        </w:rPr>
        <w:t>(</w:t>
      </w:r>
      <w:r w:rsidR="00604AE4" w:rsidRPr="000C2C6A">
        <w:rPr>
          <w:rFonts w:ascii="Times New Roman" w:hAnsi="Times New Roman" w:cs="Times New Roman"/>
          <w:i/>
          <w:sz w:val="20"/>
          <w:szCs w:val="20"/>
        </w:rPr>
        <w:t>provided by agency</w:t>
      </w:r>
      <w:r w:rsidR="00A728F3" w:rsidRPr="000C2C6A">
        <w:rPr>
          <w:rFonts w:ascii="Times New Roman" w:hAnsi="Times New Roman" w:cs="Times New Roman"/>
          <w:i/>
          <w:sz w:val="20"/>
          <w:szCs w:val="20"/>
        </w:rPr>
        <w:t xml:space="preserve"> or coordination of these services</w:t>
      </w:r>
      <w:r w:rsidR="00604AE4" w:rsidRPr="000C2C6A">
        <w:rPr>
          <w:rFonts w:ascii="Times New Roman" w:hAnsi="Times New Roman" w:cs="Times New Roman"/>
          <w:i/>
          <w:sz w:val="20"/>
          <w:szCs w:val="20"/>
        </w:rPr>
        <w:t>)</w:t>
      </w:r>
    </w:p>
    <w:p w:rsidR="008C763A" w:rsidRPr="000C2C6A" w:rsidRDefault="00D36790" w:rsidP="008C763A">
      <w:pPr>
        <w:pStyle w:val="NoSpacing"/>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914005398"/>
          <w14:checkbox>
            <w14:checked w14:val="0"/>
            <w14:checkedState w14:val="2612" w14:font="MS Gothic"/>
            <w14:uncheckedState w14:val="2610" w14:font="MS Gothic"/>
          </w14:checkbox>
        </w:sdtPr>
        <w:sdtEndPr/>
        <w:sdtContent>
          <w:r w:rsidR="00604AE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04AE4" w:rsidRPr="000C2C6A">
        <w:rPr>
          <w:rFonts w:ascii="Times New Roman" w:hAnsi="Times New Roman" w:cs="Times New Roman"/>
        </w:rPr>
        <w:t>Interpreter services</w:t>
      </w:r>
    </w:p>
    <w:p w:rsidR="00604AE4" w:rsidRPr="000C2C6A" w:rsidRDefault="00604AE4" w:rsidP="008C763A">
      <w:pPr>
        <w:pStyle w:val="NoSpacing"/>
        <w:rPr>
          <w:rFonts w:ascii="Times New Roman" w:hAnsi="Times New Roman" w:cs="Times New Roman"/>
          <w:b/>
        </w:rPr>
      </w:pPr>
    </w:p>
    <w:p w:rsidR="00604AE4" w:rsidRPr="007D4BFE" w:rsidRDefault="00604AE4" w:rsidP="008C763A">
      <w:pPr>
        <w:pStyle w:val="NoSpacing"/>
        <w:rPr>
          <w:rFonts w:ascii="Times New Roman" w:hAnsi="Times New Roman" w:cs="Times New Roman"/>
        </w:rPr>
      </w:pPr>
      <w:r w:rsidRPr="007D4BFE">
        <w:rPr>
          <w:rFonts w:ascii="Times New Roman" w:hAnsi="Times New Roman" w:cs="Times New Roman"/>
        </w:rPr>
        <w:tab/>
        <w:t>C. EMOTIONAL SUPPORT OR SAFETY SERVICES</w:t>
      </w:r>
      <w:r w:rsidR="006630ED" w:rsidRPr="007D4BFE">
        <w:rPr>
          <w:rFonts w:ascii="Times New Roman" w:hAnsi="Times New Roman" w:cs="Times New Roman"/>
        </w:rPr>
        <w:t xml:space="preserve"> </w:t>
      </w:r>
      <w:r w:rsidR="00EE77EF" w:rsidRPr="007D4BFE">
        <w:rPr>
          <w:rFonts w:ascii="Times New Roman" w:hAnsi="Times New Roman" w:cs="Times New Roman"/>
          <w:i/>
          <w:sz w:val="20"/>
          <w:szCs w:val="20"/>
        </w:rPr>
        <w:t>(select all that apply)</w:t>
      </w:r>
    </w:p>
    <w:p w:rsidR="00604AE4" w:rsidRPr="000C2C6A" w:rsidRDefault="00D36790" w:rsidP="00E77F7A">
      <w:pPr>
        <w:pStyle w:val="NoSpacing"/>
        <w:tabs>
          <w:tab w:val="left" w:pos="720"/>
          <w:tab w:val="left" w:pos="1440"/>
          <w:tab w:val="left" w:pos="2243"/>
        </w:tabs>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283856194"/>
          <w14:checkbox>
            <w14:checked w14:val="0"/>
            <w14:checkedState w14:val="2612" w14:font="MS Gothic"/>
            <w14:uncheckedState w14:val="2610" w14:font="MS Gothic"/>
          </w14:checkbox>
        </w:sdtPr>
        <w:sdtEndPr/>
        <w:sdtContent>
          <w:r w:rsidR="00604AE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Pr="000C2C6A">
        <w:rPr>
          <w:rFonts w:ascii="Times New Roman" w:hAnsi="Times New Roman" w:cs="Times New Roman"/>
        </w:rPr>
        <w:t>C</w:t>
      </w:r>
      <w:r w:rsidR="00E77F7A" w:rsidRPr="000C2C6A">
        <w:rPr>
          <w:rFonts w:ascii="Times New Roman" w:hAnsi="Times New Roman" w:cs="Times New Roman"/>
        </w:rPr>
        <w:t xml:space="preserve">risis intervention </w:t>
      </w:r>
      <w:r w:rsidR="00E77F7A" w:rsidRPr="000C2C6A">
        <w:rPr>
          <w:rFonts w:ascii="Times New Roman" w:hAnsi="Times New Roman" w:cs="Times New Roman"/>
          <w:i/>
          <w:sz w:val="20"/>
          <w:szCs w:val="20"/>
        </w:rPr>
        <w:t>(in-person, includes safety planning, etc.)</w:t>
      </w:r>
    </w:p>
    <w:p w:rsidR="008C763A" w:rsidRPr="000C2C6A" w:rsidRDefault="00D36790" w:rsidP="00D36790">
      <w:pPr>
        <w:pStyle w:val="NoSpacing"/>
        <w:tabs>
          <w:tab w:val="left" w:pos="720"/>
          <w:tab w:val="left" w:pos="1440"/>
          <w:tab w:val="left" w:pos="2250"/>
        </w:tabs>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376010308"/>
          <w14:checkbox>
            <w14:checked w14:val="0"/>
            <w14:checkedState w14:val="2612" w14:font="MS Gothic"/>
            <w14:uncheckedState w14:val="2610" w14:font="MS Gothic"/>
          </w14:checkbox>
        </w:sdtPr>
        <w:sdtEndPr/>
        <w:sdtContent>
          <w:r w:rsidR="00E77F7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A728F3" w:rsidRPr="000C2C6A">
        <w:rPr>
          <w:rFonts w:ascii="Times New Roman" w:hAnsi="Times New Roman" w:cs="Times New Roman"/>
        </w:rPr>
        <w:t>Hotline/crisis line counseling</w:t>
      </w:r>
      <w:r w:rsidR="00E77F7A" w:rsidRPr="000C2C6A">
        <w:rPr>
          <w:rFonts w:ascii="Times New Roman" w:hAnsi="Times New Roman" w:cs="Times New Roman"/>
        </w:rPr>
        <w:t xml:space="preserve"> </w:t>
      </w:r>
    </w:p>
    <w:p w:rsidR="008C763A" w:rsidRPr="000C2C6A" w:rsidRDefault="00D36790" w:rsidP="007A5CDE">
      <w:pPr>
        <w:pStyle w:val="NoSpacing"/>
        <w:tabs>
          <w:tab w:val="left" w:pos="720"/>
          <w:tab w:val="left" w:pos="1440"/>
          <w:tab w:val="left" w:pos="2250"/>
        </w:tabs>
        <w:rPr>
          <w:rFonts w:ascii="Times New Roman" w:hAnsi="Times New Roman" w:cs="Times New Roman"/>
          <w:i/>
        </w:rPr>
      </w:pPr>
      <w:r w:rsidRPr="000C2C6A">
        <w:rPr>
          <w:rFonts w:ascii="Times New Roman" w:hAnsi="Times New Roman" w:cs="Times New Roman"/>
        </w:rPr>
        <w:tab/>
      </w:r>
      <w:sdt>
        <w:sdtPr>
          <w:rPr>
            <w:rFonts w:ascii="Times New Roman" w:hAnsi="Times New Roman" w:cs="Times New Roman"/>
          </w:rPr>
          <w:id w:val="-1000963651"/>
          <w14:checkbox>
            <w14:checked w14:val="0"/>
            <w14:checkedState w14:val="2612" w14:font="MS Gothic"/>
            <w14:uncheckedState w14:val="2610" w14:font="MS Gothic"/>
          </w14:checkbox>
        </w:sdtPr>
        <w:sdtEndPr/>
        <w:sdtContent>
          <w:r w:rsidR="00E77F7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7A5CDE" w:rsidRPr="000C2C6A">
        <w:rPr>
          <w:rFonts w:ascii="Times New Roman" w:hAnsi="Times New Roman" w:cs="Times New Roman"/>
        </w:rPr>
        <w:t xml:space="preserve">On-scene crisis response </w:t>
      </w:r>
      <w:r w:rsidR="007A5CDE" w:rsidRPr="000C2C6A">
        <w:rPr>
          <w:rFonts w:ascii="Times New Roman" w:hAnsi="Times New Roman" w:cs="Times New Roman"/>
          <w:i/>
          <w:sz w:val="20"/>
          <w:szCs w:val="20"/>
        </w:rPr>
        <w:t>(e.g. community crisis response)</w:t>
      </w:r>
    </w:p>
    <w:p w:rsidR="00A728F3" w:rsidRPr="000C2C6A" w:rsidRDefault="00A728F3" w:rsidP="007A5CDE">
      <w:pPr>
        <w:pStyle w:val="NoSpacing"/>
        <w:tabs>
          <w:tab w:val="left" w:pos="720"/>
          <w:tab w:val="left" w:pos="1440"/>
          <w:tab w:val="left" w:pos="2250"/>
        </w:tabs>
        <w:rPr>
          <w:rFonts w:ascii="Times New Roman" w:hAnsi="Times New Roman" w:cs="Times New Roman"/>
        </w:rPr>
      </w:pPr>
      <w:r w:rsidRPr="000C2C6A">
        <w:rPr>
          <w:rFonts w:ascii="Times New Roman" w:hAnsi="Times New Roman" w:cs="Times New Roman"/>
        </w:rPr>
        <w:tab/>
      </w:r>
      <w:sdt>
        <w:sdtPr>
          <w:rPr>
            <w:rFonts w:ascii="Times New Roman" w:hAnsi="Times New Roman" w:cs="Times New Roman"/>
          </w:rPr>
          <w:id w:val="1556125550"/>
          <w14:checkbox>
            <w14:checked w14:val="0"/>
            <w14:checkedState w14:val="2612" w14:font="MS Gothic"/>
            <w14:uncheckedState w14:val="2610" w14:font="MS Gothic"/>
          </w14:checkbox>
        </w:sdtPr>
        <w:sdtEndPr/>
        <w:sdtContent>
          <w:r w:rsidRPr="000C2C6A">
            <w:rPr>
              <w:rFonts w:ascii="MS Mincho" w:eastAsia="MS Mincho" w:hAnsi="MS Mincho" w:cs="MS Mincho" w:hint="eastAsia"/>
            </w:rPr>
            <w:t>☐</w:t>
          </w:r>
        </w:sdtContent>
      </w:sdt>
      <w:r w:rsidRPr="000C2C6A">
        <w:rPr>
          <w:rFonts w:ascii="Times New Roman" w:hAnsi="Times New Roman" w:cs="Times New Roman"/>
        </w:rPr>
        <w:t xml:space="preserve">  Individual counseling</w:t>
      </w:r>
      <w:r w:rsidRPr="000C2C6A">
        <w:rPr>
          <w:rFonts w:ascii="Times New Roman" w:hAnsi="Times New Roman" w:cs="Times New Roman"/>
        </w:rPr>
        <w:tab/>
      </w:r>
    </w:p>
    <w:p w:rsidR="00D36790" w:rsidRPr="000C2C6A" w:rsidRDefault="00D36790" w:rsidP="00D36790">
      <w:pPr>
        <w:pStyle w:val="NoSpacing"/>
        <w:tabs>
          <w:tab w:val="left" w:pos="720"/>
          <w:tab w:val="left" w:pos="1440"/>
          <w:tab w:val="left" w:pos="2139"/>
        </w:tabs>
        <w:rPr>
          <w:rFonts w:ascii="Times New Roman" w:hAnsi="Times New Roman" w:cs="Times New Roman"/>
          <w:i/>
        </w:rPr>
      </w:pPr>
      <w:r w:rsidRPr="000C2C6A">
        <w:rPr>
          <w:rFonts w:ascii="Times New Roman" w:hAnsi="Times New Roman" w:cs="Times New Roman"/>
        </w:rPr>
        <w:tab/>
      </w:r>
      <w:sdt>
        <w:sdtPr>
          <w:rPr>
            <w:rFonts w:ascii="Times New Roman" w:hAnsi="Times New Roman" w:cs="Times New Roman"/>
          </w:rPr>
          <w:id w:val="638928471"/>
          <w14:checkbox>
            <w14:checked w14:val="0"/>
            <w14:checkedState w14:val="2612" w14:font="MS Gothic"/>
            <w14:uncheckedState w14:val="2610" w14:font="MS Gothic"/>
          </w14:checkbox>
        </w:sdtPr>
        <w:sdtEndPr/>
        <w:sdtContent>
          <w:r w:rsidR="00E77F7A"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7A5CDE" w:rsidRPr="000C2C6A">
        <w:rPr>
          <w:rFonts w:ascii="Times New Roman" w:hAnsi="Times New Roman" w:cs="Times New Roman"/>
        </w:rPr>
        <w:t xml:space="preserve">Support group </w:t>
      </w:r>
      <w:r w:rsidR="007A5CDE" w:rsidRPr="000C2C6A">
        <w:rPr>
          <w:rFonts w:ascii="Times New Roman" w:hAnsi="Times New Roman" w:cs="Times New Roman"/>
          <w:i/>
          <w:sz w:val="20"/>
          <w:szCs w:val="20"/>
        </w:rPr>
        <w:t>(facilitated or peer)</w:t>
      </w:r>
    </w:p>
    <w:p w:rsidR="00A728F3" w:rsidRPr="000C2C6A" w:rsidRDefault="005C3D03" w:rsidP="00A728F3">
      <w:pPr>
        <w:pStyle w:val="NoSpacing"/>
        <w:ind w:firstLine="720"/>
        <w:rPr>
          <w:rFonts w:ascii="Times New Roman" w:hAnsi="Times New Roman" w:cs="Times New Roman"/>
          <w:i/>
        </w:rPr>
      </w:pPr>
      <w:sdt>
        <w:sdtPr>
          <w:rPr>
            <w:rFonts w:ascii="Times New Roman" w:hAnsi="Times New Roman" w:cs="Times New Roman"/>
          </w:rPr>
          <w:id w:val="2051346479"/>
          <w14:checkbox>
            <w14:checked w14:val="0"/>
            <w14:checkedState w14:val="2612" w14:font="MS Gothic"/>
            <w14:uncheckedState w14:val="2610" w14:font="MS Gothic"/>
          </w14:checkbox>
        </w:sdtPr>
        <w:sdtEndPr/>
        <w:sdtContent>
          <w:r w:rsidR="00A728F3" w:rsidRPr="000C2C6A">
            <w:rPr>
              <w:rFonts w:ascii="MS Mincho" w:eastAsia="MS Mincho" w:hAnsi="MS Mincho" w:cs="MS Mincho" w:hint="eastAsia"/>
            </w:rPr>
            <w:t>☐</w:t>
          </w:r>
        </w:sdtContent>
      </w:sdt>
      <w:r w:rsidR="00A728F3" w:rsidRPr="000C2C6A">
        <w:rPr>
          <w:rFonts w:ascii="Times New Roman" w:hAnsi="Times New Roman" w:cs="Times New Roman"/>
        </w:rPr>
        <w:t xml:space="preserve">  Other therapy </w:t>
      </w:r>
      <w:r w:rsidR="00A728F3" w:rsidRPr="000C2C6A">
        <w:rPr>
          <w:rFonts w:ascii="Times New Roman" w:hAnsi="Times New Roman" w:cs="Times New Roman"/>
          <w:i/>
          <w:sz w:val="20"/>
          <w:szCs w:val="20"/>
        </w:rPr>
        <w:t>(traditional, cultural, or alternative healing; art, writing, or play therapy, etc.)</w:t>
      </w:r>
      <w:r w:rsidR="00A728F3" w:rsidRPr="000C2C6A">
        <w:rPr>
          <w:rFonts w:ascii="Times New Roman" w:hAnsi="Times New Roman" w:cs="Times New Roman"/>
          <w:i/>
        </w:rPr>
        <w:t xml:space="preserve"> </w:t>
      </w:r>
    </w:p>
    <w:p w:rsidR="00C1266A" w:rsidRPr="000C2C6A" w:rsidRDefault="00A728F3" w:rsidP="006E22F1">
      <w:pPr>
        <w:pStyle w:val="NoSpacing"/>
        <w:tabs>
          <w:tab w:val="left" w:pos="720"/>
          <w:tab w:val="left" w:pos="1440"/>
          <w:tab w:val="left" w:pos="2139"/>
        </w:tabs>
        <w:ind w:left="1440" w:hanging="1440"/>
        <w:rPr>
          <w:rFonts w:ascii="Times New Roman" w:hAnsi="Times New Roman" w:cs="Times New Roman"/>
          <w:i/>
          <w:sz w:val="20"/>
          <w:szCs w:val="20"/>
        </w:rPr>
      </w:pPr>
      <w:r w:rsidRPr="000C2C6A">
        <w:rPr>
          <w:rFonts w:ascii="Times New Roman" w:hAnsi="Times New Roman" w:cs="Times New Roman"/>
        </w:rPr>
        <w:tab/>
      </w:r>
      <w:sdt>
        <w:sdtPr>
          <w:rPr>
            <w:rFonts w:ascii="Times New Roman" w:hAnsi="Times New Roman" w:cs="Times New Roman"/>
          </w:rPr>
          <w:id w:val="-793986276"/>
          <w14:checkbox>
            <w14:checked w14:val="0"/>
            <w14:checkedState w14:val="2612" w14:font="MS Gothic"/>
            <w14:uncheckedState w14:val="2610" w14:font="MS Gothic"/>
          </w14:checkbox>
        </w:sdtPr>
        <w:sdtEndPr/>
        <w:sdtContent>
          <w:r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7A5CDE" w:rsidRPr="000C2C6A">
        <w:rPr>
          <w:rFonts w:ascii="Times New Roman" w:hAnsi="Times New Roman" w:cs="Times New Roman"/>
        </w:rPr>
        <w:t xml:space="preserve">Emergency financial assistance </w:t>
      </w:r>
      <w:r w:rsidR="007A5CDE" w:rsidRPr="000C2C6A">
        <w:rPr>
          <w:rFonts w:ascii="Times New Roman" w:hAnsi="Times New Roman" w:cs="Times New Roman"/>
          <w:i/>
          <w:sz w:val="20"/>
          <w:szCs w:val="20"/>
        </w:rPr>
        <w:t xml:space="preserve">(includes </w:t>
      </w:r>
      <w:r w:rsidRPr="000C2C6A">
        <w:rPr>
          <w:rFonts w:ascii="Times New Roman" w:hAnsi="Times New Roman" w:cs="Times New Roman"/>
          <w:i/>
          <w:sz w:val="20"/>
          <w:szCs w:val="20"/>
        </w:rPr>
        <w:t xml:space="preserve">emergency </w:t>
      </w:r>
      <w:r w:rsidR="007A5CDE" w:rsidRPr="000C2C6A">
        <w:rPr>
          <w:rFonts w:ascii="Times New Roman" w:hAnsi="Times New Roman" w:cs="Times New Roman"/>
          <w:i/>
          <w:sz w:val="20"/>
          <w:szCs w:val="20"/>
        </w:rPr>
        <w:t>loans and petty cash, payment for items such</w:t>
      </w:r>
      <w:r w:rsidR="007A5CDE" w:rsidRPr="000C2C6A">
        <w:rPr>
          <w:rFonts w:ascii="Times New Roman" w:hAnsi="Times New Roman" w:cs="Times New Roman"/>
          <w:sz w:val="20"/>
          <w:szCs w:val="20"/>
        </w:rPr>
        <w:t xml:space="preserve"> </w:t>
      </w:r>
      <w:r w:rsidR="007A5CDE" w:rsidRPr="000C2C6A">
        <w:rPr>
          <w:rFonts w:ascii="Times New Roman" w:hAnsi="Times New Roman" w:cs="Times New Roman"/>
          <w:i/>
          <w:sz w:val="20"/>
          <w:szCs w:val="20"/>
        </w:rPr>
        <w:t xml:space="preserve">as food </w:t>
      </w:r>
      <w:r w:rsidRPr="000C2C6A">
        <w:rPr>
          <w:rFonts w:ascii="Times New Roman" w:hAnsi="Times New Roman" w:cs="Times New Roman"/>
          <w:i/>
          <w:sz w:val="20"/>
          <w:szCs w:val="20"/>
        </w:rPr>
        <w:t xml:space="preserve">and/or </w:t>
      </w:r>
    </w:p>
    <w:p w:rsidR="006E22F1" w:rsidRPr="000C2C6A" w:rsidRDefault="006E22F1" w:rsidP="006E22F1">
      <w:pPr>
        <w:pStyle w:val="NoSpacing"/>
        <w:tabs>
          <w:tab w:val="left" w:pos="720"/>
          <w:tab w:val="left" w:pos="1440"/>
          <w:tab w:val="left" w:pos="2139"/>
        </w:tabs>
        <w:ind w:left="1440" w:hanging="1440"/>
        <w:rPr>
          <w:rFonts w:ascii="Times New Roman" w:hAnsi="Times New Roman" w:cs="Times New Roman"/>
          <w:i/>
          <w:sz w:val="20"/>
          <w:szCs w:val="20"/>
        </w:rPr>
      </w:pPr>
      <w:r w:rsidRPr="000C2C6A">
        <w:rPr>
          <w:rFonts w:ascii="Times New Roman" w:hAnsi="Times New Roman" w:cs="Times New Roman"/>
          <w:i/>
          <w:sz w:val="20"/>
          <w:szCs w:val="20"/>
        </w:rPr>
        <w:tab/>
        <w:t xml:space="preserve">       clothing, </w:t>
      </w:r>
      <w:r w:rsidR="000C2C6A">
        <w:rPr>
          <w:rFonts w:ascii="Times New Roman" w:hAnsi="Times New Roman" w:cs="Times New Roman"/>
          <w:i/>
          <w:sz w:val="20"/>
          <w:szCs w:val="20"/>
        </w:rPr>
        <w:t>changing windows/</w:t>
      </w:r>
      <w:r w:rsidRPr="000C2C6A">
        <w:rPr>
          <w:rFonts w:ascii="Times New Roman" w:hAnsi="Times New Roman" w:cs="Times New Roman"/>
          <w:i/>
          <w:sz w:val="20"/>
          <w:szCs w:val="20"/>
        </w:rPr>
        <w:t>locks, taxis, p</w:t>
      </w:r>
      <w:r w:rsidR="000C2C6A">
        <w:rPr>
          <w:rFonts w:ascii="Times New Roman" w:hAnsi="Times New Roman" w:cs="Times New Roman"/>
          <w:i/>
          <w:sz w:val="20"/>
          <w:szCs w:val="20"/>
        </w:rPr>
        <w:t xml:space="preserve">rophylactic and nonprophylactic </w:t>
      </w:r>
      <w:r w:rsidRPr="000C2C6A">
        <w:rPr>
          <w:rFonts w:ascii="Times New Roman" w:hAnsi="Times New Roman" w:cs="Times New Roman"/>
          <w:i/>
          <w:sz w:val="20"/>
          <w:szCs w:val="20"/>
        </w:rPr>
        <w:t>meds,</w:t>
      </w:r>
      <w:r w:rsidR="000C2C6A">
        <w:rPr>
          <w:rFonts w:ascii="Times New Roman" w:hAnsi="Times New Roman" w:cs="Times New Roman"/>
          <w:i/>
          <w:sz w:val="20"/>
          <w:szCs w:val="20"/>
        </w:rPr>
        <w:t xml:space="preserve"> durable medical equipment, etc)</w:t>
      </w:r>
      <w:r w:rsidRPr="000C2C6A">
        <w:rPr>
          <w:rFonts w:ascii="Times New Roman" w:hAnsi="Times New Roman" w:cs="Times New Roman"/>
          <w:i/>
          <w:sz w:val="20"/>
          <w:szCs w:val="20"/>
        </w:rPr>
        <w:t>.</w:t>
      </w:r>
    </w:p>
    <w:p w:rsidR="007A5CDE" w:rsidRPr="000C2C6A" w:rsidRDefault="007A5CDE" w:rsidP="006E22F1">
      <w:pPr>
        <w:pStyle w:val="NoSpacing"/>
        <w:tabs>
          <w:tab w:val="left" w:pos="1440"/>
        </w:tabs>
        <w:rPr>
          <w:rFonts w:ascii="Times New Roman" w:hAnsi="Times New Roman" w:cs="Times New Roman"/>
        </w:rPr>
      </w:pPr>
    </w:p>
    <w:p w:rsidR="006630ED" w:rsidRPr="007D4BFE" w:rsidRDefault="006630ED" w:rsidP="007A5CDE">
      <w:pPr>
        <w:pStyle w:val="NoSpacing"/>
        <w:tabs>
          <w:tab w:val="left" w:pos="1440"/>
        </w:tabs>
        <w:ind w:left="2250" w:hanging="1530"/>
        <w:rPr>
          <w:rFonts w:ascii="Times New Roman" w:hAnsi="Times New Roman" w:cs="Times New Roman"/>
        </w:rPr>
      </w:pPr>
      <w:r w:rsidRPr="007D4BFE">
        <w:rPr>
          <w:rFonts w:ascii="Times New Roman" w:hAnsi="Times New Roman" w:cs="Times New Roman"/>
        </w:rPr>
        <w:lastRenderedPageBreak/>
        <w:t xml:space="preserve">D. SHELTER/HOUSING SERVICES </w:t>
      </w:r>
      <w:r w:rsidR="00EE77EF" w:rsidRPr="007D4BFE">
        <w:rPr>
          <w:rFonts w:ascii="Times New Roman" w:hAnsi="Times New Roman" w:cs="Times New Roman"/>
          <w:i/>
          <w:sz w:val="20"/>
          <w:szCs w:val="20"/>
        </w:rPr>
        <w:t>(select all that apply)</w:t>
      </w:r>
    </w:p>
    <w:p w:rsidR="00C1266A" w:rsidRPr="000C2C6A" w:rsidRDefault="005C3D03" w:rsidP="006630ED">
      <w:pPr>
        <w:pStyle w:val="NoSpacing"/>
        <w:tabs>
          <w:tab w:val="left" w:pos="1440"/>
        </w:tabs>
        <w:ind w:left="2250" w:hanging="1530"/>
        <w:rPr>
          <w:rFonts w:ascii="Times New Roman" w:hAnsi="Times New Roman" w:cs="Times New Roman"/>
        </w:rPr>
      </w:pPr>
      <w:sdt>
        <w:sdtPr>
          <w:rPr>
            <w:rFonts w:ascii="Times New Roman" w:hAnsi="Times New Roman" w:cs="Times New Roman"/>
          </w:rPr>
          <w:id w:val="1771508562"/>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Emergency shelter or safe house</w:t>
      </w:r>
    </w:p>
    <w:p w:rsidR="00C1266A" w:rsidRPr="000C2C6A" w:rsidRDefault="005C3D03" w:rsidP="006630ED">
      <w:pPr>
        <w:pStyle w:val="NoSpacing"/>
        <w:tabs>
          <w:tab w:val="left" w:pos="1440"/>
        </w:tabs>
        <w:ind w:left="2250" w:hanging="1530"/>
        <w:rPr>
          <w:rFonts w:ascii="Times New Roman" w:hAnsi="Times New Roman" w:cs="Times New Roman"/>
        </w:rPr>
      </w:pPr>
      <w:sdt>
        <w:sdtPr>
          <w:rPr>
            <w:rFonts w:ascii="Times New Roman" w:hAnsi="Times New Roman" w:cs="Times New Roman"/>
          </w:rPr>
          <w:id w:val="1532682649"/>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Transitional housing</w:t>
      </w:r>
    </w:p>
    <w:p w:rsidR="006E22F1" w:rsidRPr="000C2C6A" w:rsidRDefault="005C3D03" w:rsidP="00EE77EF">
      <w:pPr>
        <w:pStyle w:val="NoSpacing"/>
        <w:tabs>
          <w:tab w:val="left" w:pos="1440"/>
        </w:tabs>
        <w:ind w:left="2250" w:hanging="1530"/>
        <w:rPr>
          <w:rFonts w:ascii="Times New Roman" w:hAnsi="Times New Roman" w:cs="Times New Roman"/>
          <w:i/>
        </w:rPr>
      </w:pPr>
      <w:sdt>
        <w:sdtPr>
          <w:rPr>
            <w:rFonts w:ascii="Times New Roman" w:hAnsi="Times New Roman" w:cs="Times New Roman"/>
          </w:rPr>
          <w:id w:val="-927347428"/>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Relocation assistance</w:t>
      </w:r>
      <w:r w:rsidR="0079432A" w:rsidRPr="000C2C6A">
        <w:rPr>
          <w:rFonts w:ascii="Times New Roman" w:hAnsi="Times New Roman" w:cs="Times New Roman"/>
        </w:rPr>
        <w:t xml:space="preserve"> </w:t>
      </w:r>
      <w:r w:rsidR="0079432A" w:rsidRPr="000C2C6A">
        <w:rPr>
          <w:rFonts w:ascii="Times New Roman" w:hAnsi="Times New Roman" w:cs="Times New Roman"/>
          <w:sz w:val="20"/>
          <w:szCs w:val="20"/>
        </w:rPr>
        <w:t>(</w:t>
      </w:r>
      <w:r w:rsidR="006E22F1" w:rsidRPr="000C2C6A">
        <w:rPr>
          <w:rFonts w:ascii="Times New Roman" w:hAnsi="Times New Roman" w:cs="Times New Roman"/>
          <w:i/>
          <w:sz w:val="20"/>
          <w:szCs w:val="20"/>
        </w:rPr>
        <w:t>Includes assi</w:t>
      </w:r>
      <w:r w:rsidR="00EE77EF" w:rsidRPr="000C2C6A">
        <w:rPr>
          <w:rFonts w:ascii="Times New Roman" w:hAnsi="Times New Roman" w:cs="Times New Roman"/>
          <w:i/>
          <w:sz w:val="20"/>
          <w:szCs w:val="20"/>
        </w:rPr>
        <w:t>stance with obtaining housing).</w:t>
      </w:r>
    </w:p>
    <w:p w:rsidR="00396CBD" w:rsidRPr="000C2C6A" w:rsidRDefault="00396CBD" w:rsidP="00BE49D8">
      <w:pPr>
        <w:pStyle w:val="NoSpacing"/>
        <w:tabs>
          <w:tab w:val="left" w:pos="1440"/>
        </w:tabs>
        <w:rPr>
          <w:rFonts w:ascii="Times New Roman" w:hAnsi="Times New Roman" w:cs="Times New Roman"/>
        </w:rPr>
      </w:pPr>
    </w:p>
    <w:p w:rsidR="006630ED" w:rsidRPr="007D4BFE" w:rsidRDefault="006630ED" w:rsidP="006630ED">
      <w:pPr>
        <w:pStyle w:val="NoSpacing"/>
        <w:tabs>
          <w:tab w:val="left" w:pos="1440"/>
        </w:tabs>
        <w:ind w:left="2250" w:hanging="1530"/>
        <w:rPr>
          <w:rFonts w:ascii="Times New Roman" w:hAnsi="Times New Roman" w:cs="Times New Roman"/>
        </w:rPr>
      </w:pPr>
      <w:r w:rsidRPr="007D4BFE">
        <w:rPr>
          <w:rFonts w:ascii="Times New Roman" w:hAnsi="Times New Roman" w:cs="Times New Roman"/>
        </w:rPr>
        <w:t>E. CRIMINAL/CIVIL JUSTICE SYSTEM ASSISTANCE</w:t>
      </w:r>
      <w:r w:rsidR="0079432A" w:rsidRPr="007D4BFE">
        <w:rPr>
          <w:rFonts w:ascii="Times New Roman" w:hAnsi="Times New Roman" w:cs="Times New Roman"/>
        </w:rPr>
        <w:t xml:space="preserve"> </w:t>
      </w:r>
      <w:r w:rsidR="00EE77EF" w:rsidRPr="007D4BFE">
        <w:rPr>
          <w:rFonts w:ascii="Times New Roman" w:hAnsi="Times New Roman" w:cs="Times New Roman"/>
          <w:i/>
          <w:sz w:val="20"/>
          <w:szCs w:val="20"/>
        </w:rPr>
        <w:t>(select all that apply)</w:t>
      </w:r>
    </w:p>
    <w:p w:rsidR="00C1266A" w:rsidRPr="000C2C6A" w:rsidRDefault="005C3D03" w:rsidP="006630ED">
      <w:pPr>
        <w:pStyle w:val="NoSpacing"/>
        <w:tabs>
          <w:tab w:val="left" w:pos="1440"/>
        </w:tabs>
        <w:ind w:left="2250" w:hanging="1530"/>
        <w:rPr>
          <w:rFonts w:ascii="Times New Roman" w:hAnsi="Times New Roman" w:cs="Times New Roman"/>
        </w:rPr>
      </w:pPr>
      <w:sdt>
        <w:sdtPr>
          <w:rPr>
            <w:rFonts w:ascii="Times New Roman" w:hAnsi="Times New Roman" w:cs="Times New Roman"/>
          </w:rPr>
          <w:id w:val="325242897"/>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 xml:space="preserve">Notification of criminal justice events </w:t>
      </w:r>
      <w:r w:rsidR="006630ED" w:rsidRPr="000C2C6A">
        <w:rPr>
          <w:rFonts w:ascii="Times New Roman" w:hAnsi="Times New Roman" w:cs="Times New Roman"/>
          <w:i/>
          <w:sz w:val="20"/>
          <w:szCs w:val="20"/>
        </w:rPr>
        <w:t>(e.g. case status, arrest, court proceedings, case disposition, release, etc.)</w:t>
      </w:r>
    </w:p>
    <w:p w:rsidR="00C1266A" w:rsidRPr="000C2C6A" w:rsidRDefault="005C3D03" w:rsidP="006630ED">
      <w:pPr>
        <w:pStyle w:val="NoSpacing"/>
        <w:tabs>
          <w:tab w:val="left" w:pos="1440"/>
        </w:tabs>
        <w:ind w:left="2250" w:hanging="1530"/>
        <w:rPr>
          <w:rFonts w:ascii="Times New Roman" w:hAnsi="Times New Roman" w:cs="Times New Roman"/>
        </w:rPr>
      </w:pPr>
      <w:sdt>
        <w:sdtPr>
          <w:rPr>
            <w:rFonts w:ascii="Times New Roman" w:hAnsi="Times New Roman" w:cs="Times New Roman"/>
          </w:rPr>
          <w:id w:val="625973166"/>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Victim impact statement assistance</w:t>
      </w:r>
    </w:p>
    <w:p w:rsidR="00A56717" w:rsidRPr="000C2C6A" w:rsidRDefault="005C3D03" w:rsidP="00726964">
      <w:pPr>
        <w:pStyle w:val="NoSpacing"/>
        <w:tabs>
          <w:tab w:val="left" w:pos="1440"/>
        </w:tabs>
        <w:ind w:left="2250" w:hanging="1530"/>
        <w:rPr>
          <w:rFonts w:ascii="Times New Roman" w:hAnsi="Times New Roman" w:cs="Times New Roman"/>
        </w:rPr>
      </w:pPr>
      <w:sdt>
        <w:sdtPr>
          <w:rPr>
            <w:rFonts w:ascii="Times New Roman" w:hAnsi="Times New Roman" w:cs="Times New Roman"/>
          </w:rPr>
          <w:id w:val="-2098704242"/>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 xml:space="preserve">Assistance with restitution </w:t>
      </w:r>
      <w:r w:rsidR="006630ED" w:rsidRPr="000C2C6A">
        <w:rPr>
          <w:rFonts w:ascii="Times New Roman" w:hAnsi="Times New Roman" w:cs="Times New Roman"/>
          <w:i/>
          <w:sz w:val="20"/>
          <w:szCs w:val="20"/>
        </w:rPr>
        <w:t>(includes assistance in requesting and when collection efforts are not successful)</w:t>
      </w:r>
    </w:p>
    <w:p w:rsidR="006E22F1" w:rsidRPr="000C2C6A" w:rsidRDefault="005C3D03" w:rsidP="006630ED">
      <w:pPr>
        <w:pStyle w:val="NoSpacing"/>
        <w:tabs>
          <w:tab w:val="left" w:pos="1440"/>
        </w:tabs>
        <w:ind w:left="2250" w:hanging="1530"/>
        <w:rPr>
          <w:rFonts w:ascii="Times New Roman" w:hAnsi="Times New Roman" w:cs="Times New Roman"/>
        </w:rPr>
      </w:pPr>
      <w:sdt>
        <w:sdtPr>
          <w:rPr>
            <w:rFonts w:ascii="Times New Roman" w:hAnsi="Times New Roman" w:cs="Times New Roman"/>
          </w:rPr>
          <w:id w:val="2003616822"/>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E22F1" w:rsidRPr="000C2C6A">
        <w:rPr>
          <w:rFonts w:ascii="Times New Roman" w:hAnsi="Times New Roman" w:cs="Times New Roman"/>
        </w:rPr>
        <w:t>Assistance in obtaining protection</w:t>
      </w:r>
      <w:r w:rsidR="00855597">
        <w:rPr>
          <w:rFonts w:ascii="Times New Roman" w:hAnsi="Times New Roman" w:cs="Times New Roman"/>
        </w:rPr>
        <w:t xml:space="preserve"> </w:t>
      </w:r>
      <w:r w:rsidR="006E22F1" w:rsidRPr="000C2C6A">
        <w:rPr>
          <w:rFonts w:ascii="Times New Roman" w:hAnsi="Times New Roman" w:cs="Times New Roman"/>
        </w:rPr>
        <w:t>or restraining order</w:t>
      </w:r>
    </w:p>
    <w:p w:rsidR="006630ED" w:rsidRPr="000C2C6A" w:rsidRDefault="005C3D03" w:rsidP="006E22F1">
      <w:pPr>
        <w:pStyle w:val="NoSpacing"/>
        <w:tabs>
          <w:tab w:val="left" w:pos="1440"/>
        </w:tabs>
        <w:ind w:left="2250" w:hanging="1530"/>
        <w:rPr>
          <w:rFonts w:ascii="Times New Roman" w:hAnsi="Times New Roman" w:cs="Times New Roman"/>
          <w:i/>
        </w:rPr>
      </w:pPr>
      <w:sdt>
        <w:sdtPr>
          <w:rPr>
            <w:rFonts w:ascii="Times New Roman" w:hAnsi="Times New Roman" w:cs="Times New Roman"/>
          </w:rPr>
          <w:id w:val="872965177"/>
          <w14:checkbox>
            <w14:checked w14:val="0"/>
            <w14:checkedState w14:val="2612" w14:font="MS Gothic"/>
            <w14:uncheckedState w14:val="2610" w14:font="MS Gothic"/>
          </w14:checkbox>
        </w:sdtPr>
        <w:sdtEndPr/>
        <w:sdtContent>
          <w:r w:rsidR="006E22F1" w:rsidRPr="000C2C6A">
            <w:rPr>
              <w:rFonts w:ascii="MS Mincho" w:eastAsia="MS Mincho" w:hAnsi="MS Mincho" w:cs="MS Mincho" w:hint="eastAsia"/>
            </w:rPr>
            <w:t>☐</w:t>
          </w:r>
        </w:sdtContent>
      </w:sdt>
      <w:r w:rsidR="006E22F1" w:rsidRPr="000C2C6A">
        <w:rPr>
          <w:rFonts w:ascii="Times New Roman" w:hAnsi="Times New Roman" w:cs="Times New Roman"/>
        </w:rPr>
        <w:t xml:space="preserve">  Civil legal assistance </w:t>
      </w:r>
      <w:r w:rsidR="006630ED" w:rsidRPr="000C2C6A">
        <w:rPr>
          <w:rFonts w:ascii="Times New Roman" w:hAnsi="Times New Roman" w:cs="Times New Roman"/>
        </w:rPr>
        <w:t>with family law issues</w:t>
      </w:r>
      <w:r w:rsidR="006630ED" w:rsidRPr="000C2C6A">
        <w:rPr>
          <w:rFonts w:ascii="Times New Roman" w:hAnsi="Times New Roman" w:cs="Times New Roman"/>
          <w:i/>
          <w:sz w:val="20"/>
          <w:szCs w:val="20"/>
        </w:rPr>
        <w:t xml:space="preserve"> (e.g. custody, visitation, or support)</w:t>
      </w:r>
    </w:p>
    <w:p w:rsidR="006E22F1" w:rsidRPr="000C2C6A" w:rsidRDefault="005C3D03" w:rsidP="006E22F1">
      <w:pPr>
        <w:pStyle w:val="NoSpacing"/>
        <w:tabs>
          <w:tab w:val="left" w:pos="1440"/>
        </w:tabs>
        <w:ind w:left="2250" w:hanging="1530"/>
        <w:rPr>
          <w:rFonts w:ascii="Times New Roman" w:hAnsi="Times New Roman" w:cs="Times New Roman"/>
          <w:i/>
        </w:rPr>
      </w:pPr>
      <w:sdt>
        <w:sdtPr>
          <w:rPr>
            <w:rFonts w:ascii="Times New Roman" w:hAnsi="Times New Roman" w:cs="Times New Roman"/>
          </w:rPr>
          <w:id w:val="1779215919"/>
          <w14:checkbox>
            <w14:checked w14:val="0"/>
            <w14:checkedState w14:val="2612" w14:font="MS Gothic"/>
            <w14:uncheckedState w14:val="2610" w14:font="MS Gothic"/>
          </w14:checkbox>
        </w:sdtPr>
        <w:sdtEndPr/>
        <w:sdtContent>
          <w:r w:rsidR="006E22F1" w:rsidRPr="000C2C6A">
            <w:rPr>
              <w:rFonts w:ascii="MS Mincho" w:eastAsia="MS Mincho" w:hAnsi="MS Mincho" w:cs="MS Mincho" w:hint="eastAsia"/>
            </w:rPr>
            <w:t>☐</w:t>
          </w:r>
        </w:sdtContent>
      </w:sdt>
      <w:r w:rsidR="006E22F1" w:rsidRPr="000C2C6A">
        <w:rPr>
          <w:rFonts w:ascii="Times New Roman" w:hAnsi="Times New Roman" w:cs="Times New Roman"/>
        </w:rPr>
        <w:t xml:space="preserve">  Other emergency justice related assistance </w:t>
      </w:r>
    </w:p>
    <w:p w:rsidR="006630ED" w:rsidRPr="000C2C6A" w:rsidRDefault="005C3D03" w:rsidP="006630ED">
      <w:pPr>
        <w:pStyle w:val="NoSpacing"/>
        <w:tabs>
          <w:tab w:val="left" w:pos="1440"/>
          <w:tab w:val="left" w:pos="2212"/>
        </w:tabs>
        <w:ind w:left="2250" w:hanging="1530"/>
        <w:rPr>
          <w:rFonts w:ascii="Times New Roman" w:hAnsi="Times New Roman" w:cs="Times New Roman"/>
        </w:rPr>
      </w:pPr>
      <w:sdt>
        <w:sdtPr>
          <w:rPr>
            <w:rFonts w:ascii="Times New Roman" w:hAnsi="Times New Roman" w:cs="Times New Roman"/>
          </w:rPr>
          <w:id w:val="-729532782"/>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 xml:space="preserve">Immigration attorney assistance </w:t>
      </w:r>
      <w:r w:rsidR="006630ED" w:rsidRPr="000C2C6A">
        <w:rPr>
          <w:rFonts w:ascii="Times New Roman" w:hAnsi="Times New Roman" w:cs="Times New Roman"/>
          <w:i/>
          <w:sz w:val="20"/>
          <w:szCs w:val="20"/>
        </w:rPr>
        <w:t>(e.g. special visas, continued presence application, and other immigration relief)</w:t>
      </w:r>
    </w:p>
    <w:p w:rsidR="006630ED" w:rsidRPr="000C2C6A" w:rsidRDefault="005C3D03" w:rsidP="006E22F1">
      <w:pPr>
        <w:pStyle w:val="NoSpacing"/>
        <w:ind w:firstLine="720"/>
        <w:rPr>
          <w:rFonts w:ascii="Times New Roman" w:hAnsi="Times New Roman" w:cs="Times New Roman"/>
          <w:i/>
        </w:rPr>
      </w:pPr>
      <w:sdt>
        <w:sdtPr>
          <w:rPr>
            <w:rFonts w:ascii="Times New Roman" w:hAnsi="Times New Roman" w:cs="Times New Roman"/>
          </w:rPr>
          <w:id w:val="-509214429"/>
          <w14:checkbox>
            <w14:checked w14:val="0"/>
            <w14:checkedState w14:val="2612" w14:font="MS Gothic"/>
            <w14:uncheckedState w14:val="2610" w14:font="MS Gothic"/>
          </w14:checkbox>
        </w:sdtPr>
        <w:sdtEndPr/>
        <w:sdtContent>
          <w:r w:rsidR="006630ED"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Prosecution interview advocacy/accompan</w:t>
      </w:r>
      <w:r w:rsidR="00726964" w:rsidRPr="000C2C6A">
        <w:rPr>
          <w:rFonts w:ascii="Times New Roman" w:hAnsi="Times New Roman" w:cs="Times New Roman"/>
        </w:rPr>
        <w:t xml:space="preserve">iment </w:t>
      </w:r>
      <w:r w:rsidR="00726964" w:rsidRPr="000C2C6A">
        <w:rPr>
          <w:rFonts w:ascii="Times New Roman" w:hAnsi="Times New Roman" w:cs="Times New Roman"/>
          <w:i/>
          <w:sz w:val="20"/>
          <w:szCs w:val="20"/>
        </w:rPr>
        <w:t>(</w:t>
      </w:r>
      <w:r w:rsidR="00371019" w:rsidRPr="000C2C6A">
        <w:rPr>
          <w:rFonts w:ascii="Times New Roman" w:hAnsi="Times New Roman" w:cs="Times New Roman"/>
          <w:i/>
          <w:sz w:val="20"/>
          <w:szCs w:val="20"/>
        </w:rPr>
        <w:t xml:space="preserve">includes accompaniment with prosecutor and </w:t>
      </w:r>
      <w:r w:rsidR="006630ED" w:rsidRPr="000C2C6A">
        <w:rPr>
          <w:rFonts w:ascii="Times New Roman" w:hAnsi="Times New Roman" w:cs="Times New Roman"/>
          <w:i/>
          <w:sz w:val="20"/>
          <w:szCs w:val="20"/>
        </w:rPr>
        <w:t>victim/</w:t>
      </w:r>
      <w:r w:rsidR="00371019" w:rsidRPr="000C2C6A">
        <w:rPr>
          <w:rFonts w:ascii="Times New Roman" w:hAnsi="Times New Roman" w:cs="Times New Roman"/>
          <w:i/>
          <w:sz w:val="20"/>
          <w:szCs w:val="20"/>
        </w:rPr>
        <w:t>witness)</w:t>
      </w:r>
    </w:p>
    <w:p w:rsidR="00726964" w:rsidRPr="000C2C6A" w:rsidRDefault="005C3D03" w:rsidP="00BE49D8">
      <w:pPr>
        <w:pStyle w:val="NoSpacing"/>
        <w:ind w:firstLine="720"/>
        <w:rPr>
          <w:rFonts w:ascii="Times New Roman" w:hAnsi="Times New Roman" w:cs="Times New Roman"/>
        </w:rPr>
      </w:pPr>
      <w:sdt>
        <w:sdtPr>
          <w:rPr>
            <w:rFonts w:ascii="Times New Roman" w:hAnsi="Times New Roman" w:cs="Times New Roman"/>
          </w:rPr>
          <w:id w:val="-1509284650"/>
          <w14:checkbox>
            <w14:checked w14:val="0"/>
            <w14:checkedState w14:val="2612" w14:font="MS Gothic"/>
            <w14:uncheckedState w14:val="2610" w14:font="MS Gothic"/>
          </w14:checkbox>
        </w:sdtPr>
        <w:sdtEndPr/>
        <w:sdtContent>
          <w:r w:rsidR="0072696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726964" w:rsidRPr="000C2C6A">
        <w:rPr>
          <w:rFonts w:ascii="Times New Roman" w:hAnsi="Times New Roman" w:cs="Times New Roman"/>
        </w:rPr>
        <w:t>Law enforcement interview advocacy/accompaniment</w:t>
      </w:r>
    </w:p>
    <w:p w:rsidR="00123F8A" w:rsidRPr="000C2C6A" w:rsidRDefault="005C3D03" w:rsidP="00BE49D8">
      <w:pPr>
        <w:pStyle w:val="NoSpacing"/>
        <w:ind w:firstLine="720"/>
        <w:rPr>
          <w:rFonts w:ascii="Times New Roman" w:hAnsi="Times New Roman" w:cs="Times New Roman"/>
        </w:rPr>
      </w:pPr>
      <w:sdt>
        <w:sdtPr>
          <w:rPr>
            <w:rFonts w:ascii="Times New Roman" w:hAnsi="Times New Roman" w:cs="Times New Roman"/>
          </w:rPr>
          <w:id w:val="-338775933"/>
          <w14:checkbox>
            <w14:checked w14:val="0"/>
            <w14:checkedState w14:val="2612" w14:font="MS Gothic"/>
            <w14:uncheckedState w14:val="2610" w14:font="MS Gothic"/>
          </w14:checkbox>
        </w:sdtPr>
        <w:sdtEndPr/>
        <w:sdtContent>
          <w:r w:rsidR="0072696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6630ED" w:rsidRPr="000C2C6A">
        <w:rPr>
          <w:rFonts w:ascii="Times New Roman" w:hAnsi="Times New Roman" w:cs="Times New Roman"/>
        </w:rPr>
        <w:t>Criminal advocacy/accompaniment</w:t>
      </w:r>
      <w:r w:rsidR="00123F8A" w:rsidRPr="000C2C6A">
        <w:rPr>
          <w:rFonts w:ascii="Times New Roman" w:hAnsi="Times New Roman" w:cs="Times New Roman"/>
        </w:rPr>
        <w:t xml:space="preserve"> </w:t>
      </w:r>
    </w:p>
    <w:p w:rsidR="006630ED" w:rsidRDefault="005C3D03" w:rsidP="00BE49D8">
      <w:pPr>
        <w:pStyle w:val="NoSpacing"/>
        <w:ind w:firstLine="720"/>
        <w:rPr>
          <w:rFonts w:ascii="Times New Roman" w:hAnsi="Times New Roman" w:cs="Times New Roman"/>
        </w:rPr>
      </w:pPr>
      <w:sdt>
        <w:sdtPr>
          <w:rPr>
            <w:rFonts w:ascii="Times New Roman" w:hAnsi="Times New Roman" w:cs="Times New Roman"/>
          </w:rPr>
          <w:id w:val="1360012232"/>
          <w14:checkbox>
            <w14:checked w14:val="0"/>
            <w14:checkedState w14:val="2612" w14:font="MS Gothic"/>
            <w14:uncheckedState w14:val="2610" w14:font="MS Gothic"/>
          </w14:checkbox>
        </w:sdtPr>
        <w:sdtEndPr/>
        <w:sdtContent>
          <w:r w:rsidR="00726964" w:rsidRPr="000C2C6A">
            <w:rPr>
              <w:rFonts w:ascii="MS Mincho" w:eastAsia="MS Mincho" w:hAnsi="MS Mincho" w:cs="MS Mincho" w:hint="eastAsia"/>
            </w:rPr>
            <w:t>☐</w:t>
          </w:r>
        </w:sdtContent>
      </w:sdt>
      <w:r w:rsidR="00396CBD" w:rsidRPr="000C2C6A">
        <w:rPr>
          <w:rFonts w:ascii="Times New Roman" w:hAnsi="Times New Roman" w:cs="Times New Roman"/>
        </w:rPr>
        <w:t xml:space="preserve">  </w:t>
      </w:r>
      <w:r w:rsidR="00726964" w:rsidRPr="000C2C6A">
        <w:rPr>
          <w:rFonts w:ascii="Times New Roman" w:hAnsi="Times New Roman" w:cs="Times New Roman"/>
        </w:rPr>
        <w:t>Other legal advice and/or counsel</w:t>
      </w:r>
    </w:p>
    <w:p w:rsidR="00855597" w:rsidRDefault="00855597" w:rsidP="00BE49D8">
      <w:pPr>
        <w:pStyle w:val="NoSpacing"/>
        <w:ind w:firstLine="720"/>
        <w:rPr>
          <w:rFonts w:ascii="Times New Roman" w:hAnsi="Times New Roman" w:cs="Times New Roman"/>
        </w:rPr>
      </w:pPr>
    </w:p>
    <w:p w:rsidR="00855597" w:rsidRPr="000C2C6A" w:rsidRDefault="00855597" w:rsidP="00BE49D8">
      <w:pPr>
        <w:pStyle w:val="NoSpacing"/>
        <w:ind w:firstLine="720"/>
        <w:rPr>
          <w:rFonts w:ascii="Times New Roman" w:hAnsi="Times New Roman" w:cs="Times New Roman"/>
        </w:rPr>
      </w:pPr>
      <w:r>
        <w:rPr>
          <w:rFonts w:ascii="Times New Roman" w:hAnsi="Times New Roman" w:cs="Times New Roman"/>
        </w:rPr>
        <w:t>F.  ASSISTANCE WITH VICTIMS COMPENSATION</w:t>
      </w:r>
      <w:r w:rsidRPr="00855597">
        <w:rPr>
          <w:rFonts w:ascii="Times New Roman" w:hAnsi="Times New Roman" w:cs="Times New Roman"/>
          <w:b/>
          <w:color w:val="FF0000"/>
        </w:rPr>
        <w:t xml:space="preserve"> (</w:t>
      </w:r>
      <w:r>
        <w:rPr>
          <w:rFonts w:ascii="Times New Roman" w:hAnsi="Times New Roman" w:cs="Times New Roman"/>
          <w:b/>
          <w:color w:val="FF0000"/>
        </w:rPr>
        <w:t>VOCA requires of ALL programs</w:t>
      </w:r>
      <w:r w:rsidRPr="00855597">
        <w:rPr>
          <w:rFonts w:ascii="Times New Roman" w:hAnsi="Times New Roman" w:cs="Times New Roman"/>
          <w:b/>
          <w:color w:val="FF0000"/>
        </w:rPr>
        <w:t>)</w:t>
      </w:r>
    </w:p>
    <w:p w:rsidR="00855597" w:rsidRDefault="005C3D03" w:rsidP="00855597">
      <w:pPr>
        <w:pStyle w:val="NoSpacing"/>
        <w:tabs>
          <w:tab w:val="left" w:pos="1440"/>
        </w:tabs>
        <w:ind w:left="2250" w:hanging="1530"/>
        <w:rPr>
          <w:rFonts w:ascii="Times New Roman" w:hAnsi="Times New Roman" w:cs="Times New Roman"/>
        </w:rPr>
      </w:pPr>
      <w:sdt>
        <w:sdtPr>
          <w:rPr>
            <w:rFonts w:ascii="Times New Roman" w:hAnsi="Times New Roman" w:cs="Times New Roman"/>
          </w:rPr>
          <w:id w:val="951062699"/>
          <w14:checkbox>
            <w14:checked w14:val="0"/>
            <w14:checkedState w14:val="2612" w14:font="MS Gothic"/>
            <w14:uncheckedState w14:val="2610" w14:font="MS Gothic"/>
          </w14:checkbox>
        </w:sdtPr>
        <w:sdtEndPr/>
        <w:sdtContent>
          <w:r w:rsidR="00855597">
            <w:rPr>
              <w:rFonts w:ascii="MS Gothic" w:eastAsia="MS Gothic" w:hAnsi="MS Gothic" w:cs="Times New Roman" w:hint="eastAsia"/>
            </w:rPr>
            <w:t>☐</w:t>
          </w:r>
        </w:sdtContent>
      </w:sdt>
      <w:r w:rsidR="00855597" w:rsidRPr="000C2C6A">
        <w:rPr>
          <w:rFonts w:ascii="Times New Roman" w:hAnsi="Times New Roman" w:cs="Times New Roman"/>
        </w:rPr>
        <w:t xml:space="preserve">  </w:t>
      </w:r>
      <w:r w:rsidR="00855597">
        <w:rPr>
          <w:rFonts w:ascii="Times New Roman" w:hAnsi="Times New Roman" w:cs="Times New Roman"/>
        </w:rPr>
        <w:t>Assists potential recipients in seeking crime victim compensation benefits</w:t>
      </w: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Pr="00EA1A58" w:rsidRDefault="00EA1A58" w:rsidP="00EA1A58">
      <w:pPr>
        <w:pStyle w:val="NoSpacing"/>
        <w:tabs>
          <w:tab w:val="left" w:pos="1440"/>
        </w:tabs>
        <w:ind w:left="2250" w:hanging="1530"/>
        <w:jc w:val="center"/>
        <w:rPr>
          <w:rFonts w:ascii="Times New Roman" w:hAnsi="Times New Roman" w:cs="Times New Roman"/>
          <w:b/>
          <w:i/>
        </w:rPr>
      </w:pPr>
      <w:r w:rsidRPr="00EA1A58">
        <w:rPr>
          <w:rFonts w:ascii="Times New Roman" w:hAnsi="Times New Roman" w:cs="Times New Roman"/>
          <w:b/>
          <w:i/>
        </w:rPr>
        <w:t>GO TO NEXT PAGE FOR TYPES OF VICTIMIZATIONS</w:t>
      </w: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5C3D03" w:rsidRDefault="005C3D03" w:rsidP="00855597">
      <w:pPr>
        <w:pStyle w:val="NoSpacing"/>
        <w:tabs>
          <w:tab w:val="left" w:pos="1440"/>
        </w:tabs>
        <w:ind w:left="2250" w:hanging="1530"/>
        <w:rPr>
          <w:rFonts w:ascii="Times New Roman" w:hAnsi="Times New Roman" w:cs="Times New Roman"/>
        </w:rPr>
      </w:pPr>
    </w:p>
    <w:p w:rsidR="005C3D03" w:rsidRDefault="005C3D03" w:rsidP="00855597">
      <w:pPr>
        <w:pStyle w:val="NoSpacing"/>
        <w:tabs>
          <w:tab w:val="left" w:pos="1440"/>
        </w:tabs>
        <w:ind w:left="2250" w:hanging="1530"/>
        <w:rPr>
          <w:rFonts w:ascii="Times New Roman" w:hAnsi="Times New Roman" w:cs="Times New Roman"/>
        </w:rPr>
      </w:pPr>
    </w:p>
    <w:p w:rsidR="005C3D03" w:rsidRDefault="005C3D03" w:rsidP="00855597">
      <w:pPr>
        <w:pStyle w:val="NoSpacing"/>
        <w:tabs>
          <w:tab w:val="left" w:pos="1440"/>
        </w:tabs>
        <w:ind w:left="2250" w:hanging="1530"/>
        <w:rPr>
          <w:rFonts w:ascii="Times New Roman" w:hAnsi="Times New Roman" w:cs="Times New Roman"/>
        </w:rPr>
      </w:pPr>
    </w:p>
    <w:p w:rsidR="005C3D03" w:rsidRDefault="005C3D03" w:rsidP="00855597">
      <w:pPr>
        <w:pStyle w:val="NoSpacing"/>
        <w:tabs>
          <w:tab w:val="left" w:pos="1440"/>
        </w:tabs>
        <w:ind w:left="2250" w:hanging="1530"/>
        <w:rPr>
          <w:rFonts w:ascii="Times New Roman" w:hAnsi="Times New Roman" w:cs="Times New Roman"/>
        </w:rPr>
      </w:pPr>
    </w:p>
    <w:p w:rsidR="005C3D03" w:rsidRDefault="005C3D03" w:rsidP="00855597">
      <w:pPr>
        <w:pStyle w:val="NoSpacing"/>
        <w:tabs>
          <w:tab w:val="left" w:pos="1440"/>
        </w:tabs>
        <w:ind w:left="2250" w:hanging="1530"/>
        <w:rPr>
          <w:rFonts w:ascii="Times New Roman" w:hAnsi="Times New Roman" w:cs="Times New Roman"/>
        </w:rPr>
      </w:pPr>
      <w:bookmarkStart w:id="27" w:name="_GoBack"/>
      <w:bookmarkEnd w:id="27"/>
    </w:p>
    <w:p w:rsidR="005C3D03" w:rsidRDefault="005C3D03"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EA1A58" w:rsidRDefault="00EA1A58" w:rsidP="00855597">
      <w:pPr>
        <w:pStyle w:val="NoSpacing"/>
        <w:tabs>
          <w:tab w:val="left" w:pos="1440"/>
        </w:tabs>
        <w:ind w:left="2250" w:hanging="1530"/>
        <w:rPr>
          <w:rFonts w:ascii="Times New Roman" w:hAnsi="Times New Roman" w:cs="Times New Roman"/>
        </w:rPr>
      </w:pPr>
    </w:p>
    <w:p w:rsidR="000C2C6A" w:rsidRPr="00DD38BA" w:rsidRDefault="007D4BFE" w:rsidP="009E51FF">
      <w:pPr>
        <w:pStyle w:val="NoSpacing"/>
        <w:rPr>
          <w:rFonts w:ascii="Times New Roman" w:hAnsi="Times New Roman" w:cs="Times New Roman"/>
          <w:sz w:val="24"/>
          <w:szCs w:val="24"/>
          <w:lang w:val="en"/>
        </w:rPr>
      </w:pPr>
      <w:r w:rsidRPr="00DD38BA">
        <w:rPr>
          <w:rFonts w:ascii="Times New Roman" w:hAnsi="Times New Roman" w:cs="Times New Roman"/>
          <w:sz w:val="24"/>
          <w:szCs w:val="24"/>
          <w:lang w:val="en"/>
        </w:rPr>
        <w:lastRenderedPageBreak/>
        <w:t>10. TYPES OF VICTIMIZATION</w:t>
      </w:r>
      <w:r w:rsidR="000C2C6A" w:rsidRPr="00DD38BA">
        <w:rPr>
          <w:rFonts w:ascii="Times New Roman" w:hAnsi="Times New Roman" w:cs="Times New Roman"/>
          <w:sz w:val="24"/>
          <w:szCs w:val="24"/>
          <w:lang w:val="en"/>
        </w:rPr>
        <w:t xml:space="preserve"> </w:t>
      </w:r>
    </w:p>
    <w:p w:rsidR="00E437CE" w:rsidRDefault="000C2C6A" w:rsidP="00E437CE">
      <w:pPr>
        <w:rPr>
          <w:rFonts w:ascii="Times New Roman" w:eastAsia="Times New Roman" w:hAnsi="Times New Roman" w:cs="Times New Roman"/>
          <w:iCs/>
          <w:sz w:val="24"/>
          <w:szCs w:val="24"/>
          <w:lang w:val="en"/>
        </w:rPr>
      </w:pPr>
      <w:r w:rsidRPr="00DD38BA">
        <w:rPr>
          <w:rFonts w:ascii="Times New Roman" w:eastAsia="Times New Roman" w:hAnsi="Times New Roman" w:cs="Times New Roman"/>
          <w:iCs/>
          <w:sz w:val="24"/>
          <w:szCs w:val="24"/>
          <w:lang w:val="en"/>
        </w:rPr>
        <w:t xml:space="preserve">INSTRUCTION: Check </w:t>
      </w:r>
      <w:r w:rsidR="00F664D4" w:rsidRPr="00DD38BA">
        <w:rPr>
          <w:rFonts w:ascii="Times New Roman" w:eastAsia="Times New Roman" w:hAnsi="Times New Roman" w:cs="Times New Roman"/>
          <w:iCs/>
          <w:sz w:val="24"/>
          <w:szCs w:val="24"/>
          <w:lang w:val="en"/>
        </w:rPr>
        <w:t xml:space="preserve">all of </w:t>
      </w:r>
      <w:r w:rsidRPr="00DD38BA">
        <w:rPr>
          <w:rFonts w:ascii="Times New Roman" w:eastAsia="Times New Roman" w:hAnsi="Times New Roman" w:cs="Times New Roman"/>
          <w:iCs/>
          <w:sz w:val="24"/>
          <w:szCs w:val="24"/>
          <w:lang w:val="en"/>
        </w:rPr>
        <w:t>the types of victimization</w:t>
      </w:r>
      <w:r w:rsidR="00F664D4" w:rsidRPr="00DD38BA">
        <w:rPr>
          <w:rFonts w:ascii="Times New Roman" w:eastAsia="Times New Roman" w:hAnsi="Times New Roman" w:cs="Times New Roman"/>
          <w:iCs/>
          <w:sz w:val="24"/>
          <w:szCs w:val="24"/>
          <w:lang w:val="en"/>
        </w:rPr>
        <w:t>s</w:t>
      </w:r>
      <w:r w:rsidRPr="00DD38BA">
        <w:rPr>
          <w:rFonts w:ascii="Times New Roman" w:eastAsia="Times New Roman" w:hAnsi="Times New Roman" w:cs="Times New Roman"/>
          <w:iCs/>
          <w:sz w:val="24"/>
          <w:szCs w:val="24"/>
          <w:lang w:val="en"/>
        </w:rPr>
        <w:t xml:space="preserve"> </w:t>
      </w:r>
      <w:r w:rsidR="00F664D4" w:rsidRPr="00DD38BA">
        <w:rPr>
          <w:rFonts w:ascii="Times New Roman" w:eastAsia="Times New Roman" w:hAnsi="Times New Roman" w:cs="Times New Roman"/>
          <w:iCs/>
          <w:sz w:val="24"/>
          <w:szCs w:val="24"/>
          <w:lang w:val="en"/>
        </w:rPr>
        <w:t xml:space="preserve">the </w:t>
      </w:r>
      <w:r w:rsidRPr="00DD38BA">
        <w:rPr>
          <w:rFonts w:ascii="Times New Roman" w:eastAsia="Times New Roman" w:hAnsi="Times New Roman" w:cs="Times New Roman"/>
          <w:iCs/>
          <w:sz w:val="24"/>
          <w:szCs w:val="24"/>
          <w:lang w:val="en"/>
        </w:rPr>
        <w:t xml:space="preserve">VOCA-funded project will serve. “Other” refers to a </w:t>
      </w:r>
      <w:r w:rsidR="00E437CE" w:rsidRPr="00DD38BA">
        <w:rPr>
          <w:rFonts w:ascii="Times New Roman" w:eastAsia="Times New Roman" w:hAnsi="Times New Roman" w:cs="Times New Roman"/>
          <w:iCs/>
          <w:sz w:val="24"/>
          <w:szCs w:val="24"/>
          <w:lang w:val="en"/>
        </w:rPr>
        <w:t xml:space="preserve">type of victimization that is not associated with any of the types provided in this list (e.g. property crimes). </w:t>
      </w:r>
    </w:p>
    <w:p w:rsidR="00E437CE" w:rsidRDefault="00E437CE" w:rsidP="00E437CE">
      <w:pPr>
        <w:pStyle w:val="NoSpacing"/>
        <w:ind w:left="720"/>
      </w:pPr>
    </w:p>
    <w:tbl>
      <w:tblPr>
        <w:tblStyle w:val="TableGrid"/>
        <w:tblW w:w="10637" w:type="dxa"/>
        <w:tblInd w:w="360" w:type="dxa"/>
        <w:tblLook w:val="04A0" w:firstRow="1" w:lastRow="0" w:firstColumn="1" w:lastColumn="0" w:noHBand="0" w:noVBand="1"/>
      </w:tblPr>
      <w:tblGrid>
        <w:gridCol w:w="6706"/>
        <w:gridCol w:w="3931"/>
      </w:tblGrid>
      <w:tr w:rsidR="00E437CE" w:rsidRPr="00202ED2" w:rsidTr="00E437CE">
        <w:tc>
          <w:tcPr>
            <w:tcW w:w="6706" w:type="dxa"/>
          </w:tcPr>
          <w:p w:rsidR="00E437CE" w:rsidRDefault="00E437CE" w:rsidP="00581EBB">
            <w:pPr>
              <w:pStyle w:val="NoSpacing"/>
              <w:rPr>
                <w:b/>
                <w:color w:val="000000" w:themeColor="text1"/>
              </w:rPr>
            </w:pPr>
          </w:p>
          <w:p w:rsidR="00E437CE" w:rsidRDefault="00E437CE" w:rsidP="00581EBB">
            <w:pPr>
              <w:pStyle w:val="NoSpacing"/>
              <w:jc w:val="center"/>
              <w:rPr>
                <w:b/>
                <w:color w:val="000000" w:themeColor="text1"/>
              </w:rPr>
            </w:pPr>
          </w:p>
          <w:p w:rsidR="00E437CE" w:rsidRPr="00A03051" w:rsidRDefault="00E437CE" w:rsidP="00581EBB">
            <w:pPr>
              <w:pStyle w:val="NoSpacing"/>
              <w:jc w:val="center"/>
              <w:rPr>
                <w:b/>
                <w:color w:val="000000" w:themeColor="text1"/>
              </w:rPr>
            </w:pPr>
            <w:r>
              <w:rPr>
                <w:b/>
                <w:color w:val="000000" w:themeColor="text1"/>
              </w:rPr>
              <w:t>VICTIMIZATION TYPE</w:t>
            </w:r>
            <w:r w:rsidR="00A37F94">
              <w:rPr>
                <w:b/>
                <w:color w:val="000000" w:themeColor="text1"/>
              </w:rPr>
              <w:t xml:space="preserve"> (see pg. 8 for definitions)</w:t>
            </w:r>
          </w:p>
        </w:tc>
        <w:tc>
          <w:tcPr>
            <w:tcW w:w="3931" w:type="dxa"/>
          </w:tcPr>
          <w:p w:rsidR="00E437CE" w:rsidRPr="00A03051" w:rsidRDefault="00E437CE" w:rsidP="00E437CE">
            <w:pPr>
              <w:pStyle w:val="NoSpacing"/>
              <w:rPr>
                <w:b/>
                <w:color w:val="000000" w:themeColor="text1"/>
              </w:rPr>
            </w:pPr>
            <w:r>
              <w:rPr>
                <w:b/>
                <w:color w:val="000000" w:themeColor="text1"/>
              </w:rPr>
              <w:t>Check the types of victims the VOCA-funded program intends to serve by type of crime.</w:t>
            </w:r>
          </w:p>
        </w:tc>
      </w:tr>
      <w:tr w:rsidR="00E437CE" w:rsidRPr="00CA705B" w:rsidTr="00E437CE">
        <w:tc>
          <w:tcPr>
            <w:tcW w:w="6706" w:type="dxa"/>
          </w:tcPr>
          <w:p w:rsidR="00E437CE" w:rsidRDefault="00E437CE" w:rsidP="00581EBB">
            <w:pPr>
              <w:pStyle w:val="NoSpacing"/>
            </w:pPr>
            <w:r>
              <w:t>Adult Physical Assault (includes Aggravated and Simple Assault)</w:t>
            </w:r>
          </w:p>
        </w:tc>
        <w:sdt>
          <w:sdtPr>
            <w:rPr>
              <w:b/>
            </w:rPr>
            <w:id w:val="1483734272"/>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395"/>
        </w:trPr>
        <w:tc>
          <w:tcPr>
            <w:tcW w:w="6706" w:type="dxa"/>
          </w:tcPr>
          <w:p w:rsidR="00E437CE" w:rsidRDefault="00E437CE" w:rsidP="00581EBB">
            <w:pPr>
              <w:pStyle w:val="NoSpacing"/>
            </w:pPr>
            <w:r>
              <w:t>Adult Sexual Assault</w:t>
            </w:r>
          </w:p>
        </w:tc>
        <w:sdt>
          <w:sdtPr>
            <w:rPr>
              <w:b/>
            </w:rPr>
            <w:id w:val="904490624"/>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395"/>
        </w:trPr>
        <w:tc>
          <w:tcPr>
            <w:tcW w:w="6706" w:type="dxa"/>
          </w:tcPr>
          <w:p w:rsidR="00E437CE" w:rsidRDefault="00E437CE" w:rsidP="00581EBB">
            <w:pPr>
              <w:pStyle w:val="NoSpacing"/>
            </w:pPr>
            <w:r>
              <w:t>Adults Sexually Abused/Assaulted as Children</w:t>
            </w:r>
          </w:p>
        </w:tc>
        <w:sdt>
          <w:sdtPr>
            <w:rPr>
              <w:b/>
            </w:rPr>
            <w:id w:val="-1986540697"/>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431"/>
        </w:trPr>
        <w:tc>
          <w:tcPr>
            <w:tcW w:w="6706" w:type="dxa"/>
          </w:tcPr>
          <w:p w:rsidR="00E437CE" w:rsidRDefault="00E437CE" w:rsidP="00581EBB">
            <w:pPr>
              <w:pStyle w:val="NoSpacing"/>
            </w:pPr>
            <w:r>
              <w:t>Arson</w:t>
            </w:r>
          </w:p>
        </w:tc>
        <w:sdt>
          <w:sdtPr>
            <w:rPr>
              <w:b/>
            </w:rPr>
            <w:id w:val="-2065713923"/>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51"/>
        </w:trPr>
        <w:tc>
          <w:tcPr>
            <w:tcW w:w="6706" w:type="dxa"/>
          </w:tcPr>
          <w:p w:rsidR="00E437CE" w:rsidRDefault="00E437CE" w:rsidP="00581EBB">
            <w:pPr>
              <w:pStyle w:val="NoSpacing"/>
            </w:pPr>
            <w:r>
              <w:t>Bullying (Verbal, Cyber or Physical)</w:t>
            </w:r>
          </w:p>
        </w:tc>
        <w:sdt>
          <w:sdtPr>
            <w:rPr>
              <w:b/>
            </w:rPr>
            <w:id w:val="-1212422140"/>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Pr>
          <w:p w:rsidR="00E437CE" w:rsidRDefault="00E437CE" w:rsidP="00581EBB">
            <w:pPr>
              <w:pStyle w:val="NoSpacing"/>
            </w:pPr>
            <w:r>
              <w:t>Burglary</w:t>
            </w:r>
          </w:p>
        </w:tc>
        <w:sdt>
          <w:sdtPr>
            <w:rPr>
              <w:b/>
            </w:rPr>
            <w:id w:val="1420989836"/>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Pr>
          <w:p w:rsidR="00E437CE" w:rsidRDefault="00E437CE" w:rsidP="00581EBB">
            <w:pPr>
              <w:pStyle w:val="NoSpacing"/>
            </w:pPr>
            <w:r>
              <w:t>Child Physical Abuse or Neglect</w:t>
            </w:r>
          </w:p>
        </w:tc>
        <w:sdt>
          <w:sdtPr>
            <w:rPr>
              <w:b/>
            </w:rPr>
            <w:id w:val="2078777965"/>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Pr>
          <w:p w:rsidR="00E437CE" w:rsidRDefault="00E437CE" w:rsidP="00581EBB">
            <w:pPr>
              <w:pStyle w:val="NoSpacing"/>
            </w:pPr>
            <w:r>
              <w:t>Child Pornography</w:t>
            </w:r>
          </w:p>
        </w:tc>
        <w:sdt>
          <w:sdtPr>
            <w:rPr>
              <w:b/>
            </w:rPr>
            <w:id w:val="-1912380907"/>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Pr>
          <w:p w:rsidR="00E437CE" w:rsidRDefault="00E437CE" w:rsidP="00581EBB">
            <w:pPr>
              <w:pStyle w:val="NoSpacing"/>
            </w:pPr>
            <w:r>
              <w:t>Child Sexual Abuse/Assault</w:t>
            </w:r>
          </w:p>
        </w:tc>
        <w:sdt>
          <w:sdtPr>
            <w:rPr>
              <w:b/>
            </w:rPr>
            <w:id w:val="557674821"/>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Pr>
          <w:p w:rsidR="00E437CE" w:rsidRDefault="00E437CE" w:rsidP="00581EBB">
            <w:pPr>
              <w:pStyle w:val="NoSpacing"/>
            </w:pPr>
            <w:r>
              <w:t>Domestic and/or Family Violence</w:t>
            </w:r>
          </w:p>
        </w:tc>
        <w:sdt>
          <w:sdtPr>
            <w:rPr>
              <w:b/>
            </w:rPr>
            <w:id w:val="-955711004"/>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323"/>
        </w:trPr>
        <w:tc>
          <w:tcPr>
            <w:tcW w:w="6706" w:type="dxa"/>
          </w:tcPr>
          <w:p w:rsidR="00E437CE" w:rsidRDefault="00E437CE" w:rsidP="00581EBB">
            <w:pPr>
              <w:pStyle w:val="NoSpacing"/>
            </w:pPr>
            <w:r>
              <w:t>DUI/DWI Incidents</w:t>
            </w:r>
          </w:p>
        </w:tc>
        <w:sdt>
          <w:sdtPr>
            <w:rPr>
              <w:b/>
            </w:rPr>
            <w:id w:val="-841151666"/>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rPr>
          <w:trHeight w:val="323"/>
        </w:trPr>
        <w:tc>
          <w:tcPr>
            <w:tcW w:w="6706" w:type="dxa"/>
          </w:tcPr>
          <w:p w:rsidR="00E437CE" w:rsidRPr="00606907" w:rsidRDefault="00E437CE" w:rsidP="00581EBB">
            <w:pPr>
              <w:pStyle w:val="NoSpacing"/>
            </w:pPr>
            <w:r w:rsidRPr="00606907">
              <w:t>Elder Abuse or Neglect</w:t>
            </w:r>
          </w:p>
        </w:tc>
        <w:sdt>
          <w:sdtPr>
            <w:rPr>
              <w:b/>
            </w:rPr>
            <w:id w:val="-217133610"/>
            <w14:checkbox>
              <w14:checked w14:val="0"/>
              <w14:checkedState w14:val="2612" w14:font="MS Gothic"/>
              <w14:uncheckedState w14:val="2610" w14:font="MS Gothic"/>
            </w14:checkbox>
          </w:sdtPr>
          <w:sdtEndPr/>
          <w:sdtContent>
            <w:tc>
              <w:tcPr>
                <w:tcW w:w="3931" w:type="dxa"/>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CA705B" w:rsidRDefault="00E437CE" w:rsidP="00E437CE">
            <w:pPr>
              <w:pStyle w:val="NoSpacing"/>
              <w:rPr>
                <w:b/>
              </w:rPr>
            </w:pPr>
            <w:r>
              <w:t xml:space="preserve">Hate Crime: Racial/Religious/Gender/Sexual Orientation/Other (Explanation required)  </w:t>
            </w:r>
            <w:r w:rsidRPr="00CA705B">
              <w:rPr>
                <w:b/>
              </w:rPr>
              <w:fldChar w:fldCharType="begin">
                <w:ffData>
                  <w:name w:val="Text10"/>
                  <w:enabled/>
                  <w:calcOnExit w:val="0"/>
                  <w:textInput/>
                </w:ffData>
              </w:fldChar>
            </w:r>
            <w:bookmarkStart w:id="28" w:name="Text10"/>
            <w:r w:rsidRPr="00CA705B">
              <w:rPr>
                <w:b/>
              </w:rPr>
              <w:instrText xml:space="preserve"> FORMTEXT </w:instrText>
            </w:r>
            <w:r w:rsidRPr="00CA705B">
              <w:rPr>
                <w:b/>
              </w:rPr>
            </w:r>
            <w:r w:rsidRPr="00CA705B">
              <w:rPr>
                <w:b/>
              </w:rPr>
              <w:fldChar w:fldCharType="separate"/>
            </w:r>
            <w:r w:rsidRPr="00CA705B">
              <w:rPr>
                <w:b/>
                <w:noProof/>
              </w:rPr>
              <w:t> </w:t>
            </w:r>
            <w:r w:rsidRPr="00CA705B">
              <w:rPr>
                <w:b/>
                <w:noProof/>
              </w:rPr>
              <w:t> </w:t>
            </w:r>
            <w:r w:rsidRPr="00CA705B">
              <w:rPr>
                <w:b/>
                <w:noProof/>
              </w:rPr>
              <w:t> </w:t>
            </w:r>
            <w:r w:rsidRPr="00CA705B">
              <w:rPr>
                <w:b/>
                <w:noProof/>
              </w:rPr>
              <w:t> </w:t>
            </w:r>
            <w:r w:rsidRPr="00CA705B">
              <w:rPr>
                <w:b/>
                <w:noProof/>
              </w:rPr>
              <w:t> </w:t>
            </w:r>
            <w:r w:rsidRPr="00CA705B">
              <w:rPr>
                <w:b/>
              </w:rPr>
              <w:fldChar w:fldCharType="end"/>
            </w:r>
            <w:bookmarkEnd w:id="28"/>
          </w:p>
        </w:tc>
        <w:sdt>
          <w:sdtPr>
            <w:rPr>
              <w:b/>
            </w:rPr>
            <w:id w:val="-157154733"/>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A03051" w:rsidRDefault="00E437CE" w:rsidP="00581EBB">
            <w:pPr>
              <w:pStyle w:val="NoSpacing"/>
            </w:pPr>
            <w:r w:rsidRPr="00A03051">
              <w:t>Human Trafficking: Labor</w:t>
            </w:r>
          </w:p>
        </w:tc>
        <w:sdt>
          <w:sdtPr>
            <w:rPr>
              <w:b/>
            </w:rPr>
            <w:id w:val="1935869258"/>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rsidRPr="00606907">
              <w:t>Human Trafficking: Sex</w:t>
            </w:r>
          </w:p>
        </w:tc>
        <w:sdt>
          <w:sdtPr>
            <w:rPr>
              <w:b/>
            </w:rPr>
            <w:id w:val="529537972"/>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Identity Theft/Fraud/Financial Crime</w:t>
            </w:r>
          </w:p>
        </w:tc>
        <w:sdt>
          <w:sdtPr>
            <w:rPr>
              <w:b/>
            </w:rPr>
            <w:id w:val="316307136"/>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Kidnapping (non-custodial)</w:t>
            </w:r>
          </w:p>
        </w:tc>
        <w:sdt>
          <w:sdtPr>
            <w:rPr>
              <w:b/>
            </w:rPr>
            <w:id w:val="-110518685"/>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Default="00E437CE" w:rsidP="00581EBB">
            <w:pPr>
              <w:pStyle w:val="NoSpacing"/>
            </w:pPr>
            <w:r>
              <w:t>Kidnapping (custodial)</w:t>
            </w:r>
          </w:p>
        </w:tc>
        <w:sdt>
          <w:sdtPr>
            <w:rPr>
              <w:b/>
            </w:rPr>
            <w:id w:val="-1783568908"/>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Mass Violence (Domestic/International)</w:t>
            </w:r>
          </w:p>
        </w:tc>
        <w:sdt>
          <w:sdtPr>
            <w:rPr>
              <w:b/>
            </w:rPr>
            <w:id w:val="996462732"/>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Other Vehicular Victimization (e.g. Hit &amp; Run)</w:t>
            </w:r>
          </w:p>
        </w:tc>
        <w:sdt>
          <w:sdtPr>
            <w:rPr>
              <w:b/>
            </w:rPr>
            <w:id w:val="-530191155"/>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Robbery</w:t>
            </w:r>
          </w:p>
        </w:tc>
        <w:sdt>
          <w:sdtPr>
            <w:rPr>
              <w:b/>
            </w:rPr>
            <w:id w:val="-434820885"/>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Stalking/Harassment</w:t>
            </w:r>
          </w:p>
        </w:tc>
        <w:sdt>
          <w:sdtPr>
            <w:rPr>
              <w:b/>
            </w:rPr>
            <w:id w:val="190734336"/>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Survivors of Homicide Victims</w:t>
            </w:r>
          </w:p>
        </w:tc>
        <w:sdt>
          <w:sdtPr>
            <w:rPr>
              <w:b/>
            </w:rPr>
            <w:id w:val="1071237254"/>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Teen Dating Victimization</w:t>
            </w:r>
          </w:p>
        </w:tc>
        <w:sdt>
          <w:sdtPr>
            <w:rPr>
              <w:b/>
            </w:rPr>
            <w:id w:val="484595066"/>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Pr="00606907" w:rsidRDefault="00E437CE" w:rsidP="00581EBB">
            <w:pPr>
              <w:pStyle w:val="NoSpacing"/>
            </w:pPr>
            <w:r>
              <w:t>Terrorism (Domestic/International)</w:t>
            </w:r>
          </w:p>
        </w:tc>
        <w:sdt>
          <w:sdtPr>
            <w:rPr>
              <w:b/>
            </w:rPr>
            <w:id w:val="1916970234"/>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r w:rsidR="00E437CE" w:rsidRPr="00CA705B" w:rsidTr="00E437CE">
        <w:tc>
          <w:tcPr>
            <w:tcW w:w="6706" w:type="dxa"/>
            <w:tcBorders>
              <w:bottom w:val="single" w:sz="4" w:space="0" w:color="auto"/>
            </w:tcBorders>
            <w:shd w:val="clear" w:color="auto" w:fill="FFFFFF" w:themeFill="background1"/>
          </w:tcPr>
          <w:p w:rsidR="00E437CE" w:rsidRDefault="00E437CE" w:rsidP="00581EBB">
            <w:pPr>
              <w:pStyle w:val="NoSpacing"/>
            </w:pPr>
            <w:r>
              <w:t xml:space="preserve">Other type of victimization not listed above: </w:t>
            </w:r>
            <w:r w:rsidRPr="00CA705B">
              <w:rPr>
                <w:b/>
              </w:rPr>
              <w:fldChar w:fldCharType="begin">
                <w:ffData>
                  <w:name w:val="Text11"/>
                  <w:enabled/>
                  <w:calcOnExit w:val="0"/>
                  <w:textInput/>
                </w:ffData>
              </w:fldChar>
            </w:r>
            <w:r w:rsidRPr="00CA705B">
              <w:rPr>
                <w:b/>
              </w:rPr>
              <w:instrText xml:space="preserve"> FORMTEXT </w:instrText>
            </w:r>
            <w:r w:rsidRPr="00CA705B">
              <w:rPr>
                <w:b/>
              </w:rPr>
            </w:r>
            <w:r w:rsidRPr="00CA705B">
              <w:rPr>
                <w:b/>
              </w:rPr>
              <w:fldChar w:fldCharType="separate"/>
            </w:r>
            <w:r w:rsidRPr="00CA705B">
              <w:rPr>
                <w:b/>
                <w:noProof/>
              </w:rPr>
              <w:t> </w:t>
            </w:r>
            <w:r w:rsidRPr="00CA705B">
              <w:rPr>
                <w:b/>
                <w:noProof/>
              </w:rPr>
              <w:t> </w:t>
            </w:r>
            <w:r w:rsidRPr="00CA705B">
              <w:rPr>
                <w:b/>
                <w:noProof/>
              </w:rPr>
              <w:t> </w:t>
            </w:r>
            <w:r w:rsidRPr="00CA705B">
              <w:rPr>
                <w:b/>
                <w:noProof/>
              </w:rPr>
              <w:t> </w:t>
            </w:r>
            <w:r w:rsidRPr="00CA705B">
              <w:rPr>
                <w:b/>
                <w:noProof/>
              </w:rPr>
              <w:t> </w:t>
            </w:r>
            <w:r w:rsidRPr="00CA705B">
              <w:rPr>
                <w:b/>
              </w:rPr>
              <w:fldChar w:fldCharType="end"/>
            </w:r>
          </w:p>
          <w:p w:rsidR="00E437CE" w:rsidRPr="00606907" w:rsidRDefault="00E437CE" w:rsidP="00581EBB">
            <w:pPr>
              <w:pStyle w:val="NoSpacing"/>
            </w:pPr>
          </w:p>
        </w:tc>
        <w:sdt>
          <w:sdtPr>
            <w:rPr>
              <w:b/>
            </w:rPr>
            <w:id w:val="2052032386"/>
            <w14:checkbox>
              <w14:checked w14:val="0"/>
              <w14:checkedState w14:val="2612" w14:font="MS Gothic"/>
              <w14:uncheckedState w14:val="2610" w14:font="MS Gothic"/>
            </w14:checkbox>
          </w:sdtPr>
          <w:sdtEndPr/>
          <w:sdtContent>
            <w:tc>
              <w:tcPr>
                <w:tcW w:w="3931" w:type="dxa"/>
                <w:tcBorders>
                  <w:bottom w:val="single" w:sz="4" w:space="0" w:color="auto"/>
                </w:tcBorders>
                <w:shd w:val="clear" w:color="auto" w:fill="FFFFFF" w:themeFill="background1"/>
              </w:tcPr>
              <w:p w:rsidR="00E437CE" w:rsidRPr="00CA705B" w:rsidRDefault="00E437CE" w:rsidP="00E437CE">
                <w:pPr>
                  <w:pStyle w:val="NoSpacing"/>
                  <w:jc w:val="center"/>
                  <w:rPr>
                    <w:b/>
                  </w:rPr>
                </w:pPr>
                <w:r>
                  <w:rPr>
                    <w:rFonts w:ascii="MS Gothic" w:eastAsia="MS Gothic" w:hAnsi="MS Gothic" w:hint="eastAsia"/>
                    <w:b/>
                  </w:rPr>
                  <w:t>☐</w:t>
                </w:r>
              </w:p>
            </w:tc>
          </w:sdtContent>
        </w:sdt>
      </w:tr>
    </w:tbl>
    <w:p w:rsidR="00E437CE" w:rsidRDefault="00E437CE" w:rsidP="007D4BFE">
      <w:pPr>
        <w:rPr>
          <w:rFonts w:ascii="Times New Roman" w:eastAsia="Times New Roman" w:hAnsi="Times New Roman" w:cs="Times New Roman"/>
          <w:iCs/>
          <w:sz w:val="24"/>
          <w:szCs w:val="24"/>
          <w:lang w:val="en"/>
        </w:rPr>
      </w:pPr>
    </w:p>
    <w:p w:rsidR="00E437CE" w:rsidRDefault="00E437CE" w:rsidP="007D4BFE">
      <w:pPr>
        <w:rPr>
          <w:rFonts w:ascii="Times New Roman" w:eastAsia="Times New Roman" w:hAnsi="Times New Roman" w:cs="Times New Roman"/>
          <w:iCs/>
          <w:sz w:val="24"/>
          <w:szCs w:val="24"/>
          <w:lang w:val="en"/>
        </w:rPr>
      </w:pPr>
    </w:p>
    <w:p w:rsidR="00E437CE" w:rsidRDefault="00E437CE" w:rsidP="007D4BFE">
      <w:pPr>
        <w:rPr>
          <w:rFonts w:ascii="Times New Roman" w:eastAsia="Times New Roman" w:hAnsi="Times New Roman" w:cs="Times New Roman"/>
          <w:iCs/>
          <w:sz w:val="24"/>
          <w:szCs w:val="24"/>
          <w:lang w:val="en"/>
        </w:rPr>
      </w:pPr>
    </w:p>
    <w:p w:rsidR="00E437CE" w:rsidRDefault="00E437CE" w:rsidP="007D4BFE">
      <w:pPr>
        <w:rPr>
          <w:rFonts w:ascii="Times New Roman" w:eastAsia="Times New Roman" w:hAnsi="Times New Roman" w:cs="Times New Roman"/>
          <w:iCs/>
          <w:sz w:val="24"/>
          <w:szCs w:val="24"/>
          <w:lang w:val="en"/>
        </w:rPr>
      </w:pPr>
    </w:p>
    <w:p w:rsidR="009E51FF" w:rsidRDefault="009E51FF" w:rsidP="007D4BFE">
      <w:pPr>
        <w:rPr>
          <w:rFonts w:ascii="Times New Roman" w:eastAsia="Times New Roman" w:hAnsi="Times New Roman" w:cs="Times New Roman"/>
          <w:iCs/>
          <w:sz w:val="24"/>
          <w:szCs w:val="24"/>
          <w:lang w:val="en"/>
        </w:rPr>
      </w:pPr>
    </w:p>
    <w:p w:rsidR="00BE49D8" w:rsidRPr="000C2C6A" w:rsidRDefault="00A56717" w:rsidP="00A56717">
      <w:pPr>
        <w:pStyle w:val="NoSpacing"/>
        <w:rPr>
          <w:rFonts w:ascii="Times New Roman" w:hAnsi="Times New Roman" w:cs="Times New Roman"/>
          <w:b/>
          <w:sz w:val="24"/>
          <w:szCs w:val="24"/>
        </w:rPr>
      </w:pPr>
      <w:r w:rsidRPr="000C2C6A">
        <w:rPr>
          <w:rFonts w:ascii="Times New Roman" w:hAnsi="Times New Roman" w:cs="Times New Roman"/>
          <w:b/>
          <w:sz w:val="24"/>
          <w:szCs w:val="24"/>
        </w:rPr>
        <w:t>11. Budget and Staffing</w:t>
      </w:r>
    </w:p>
    <w:p w:rsidR="00BE49D8" w:rsidRPr="00371019" w:rsidRDefault="00A32852" w:rsidP="00396CBD">
      <w:pPr>
        <w:pStyle w:val="NoSpacing"/>
        <w:ind w:left="375"/>
        <w:rPr>
          <w:rFonts w:ascii="Times New Roman" w:hAnsi="Times New Roman" w:cs="Times New Roman"/>
          <w:sz w:val="24"/>
          <w:szCs w:val="24"/>
        </w:rPr>
      </w:pPr>
      <w:r w:rsidRPr="00371019">
        <w:rPr>
          <w:rFonts w:ascii="Times New Roman" w:hAnsi="Times New Roman" w:cs="Times New Roman"/>
          <w:sz w:val="24"/>
          <w:szCs w:val="24"/>
        </w:rPr>
        <w:lastRenderedPageBreak/>
        <w:t xml:space="preserve">INSTRUCTION: Indicate the requested information based on the subgrantee’s current fiscal year.  Report the total budget available to the victim services program, by source of funding.  Do not report the entire agency budget, unless the entire agency budget is devoted to victim services.  For example, if VOCA funds are awarded to support a victim advocate unit in a prosecutor’s office, then only report the budget for the victim advocate unit.  </w:t>
      </w:r>
      <w:r w:rsidRPr="00371019">
        <w:rPr>
          <w:rFonts w:ascii="Times New Roman" w:hAnsi="Times New Roman" w:cs="Times New Roman"/>
          <w:sz w:val="24"/>
          <w:szCs w:val="24"/>
          <w:u w:val="single"/>
        </w:rPr>
        <w:t>NOTE: Do not include in-kind match; do not report sums less than one dollar.</w:t>
      </w:r>
    </w:p>
    <w:p w:rsidR="00BE49D8" w:rsidRDefault="00BE49D8" w:rsidP="00BE49D8">
      <w:pPr>
        <w:pStyle w:val="NoSpacing"/>
        <w:ind w:left="375"/>
        <w:rPr>
          <w:rFonts w:ascii="Times New Roman" w:hAnsi="Times New Roman" w:cs="Times New Roman"/>
          <w:color w:val="808080" w:themeColor="background1" w:themeShade="80"/>
          <w:sz w:val="24"/>
          <w:szCs w:val="24"/>
        </w:rPr>
      </w:pPr>
    </w:p>
    <w:tbl>
      <w:tblPr>
        <w:tblW w:w="0" w:type="auto"/>
        <w:tblInd w:w="10" w:type="dxa"/>
        <w:tblBorders>
          <w:top w:val="single" w:sz="18" w:space="0" w:color="575757"/>
          <w:left w:val="single" w:sz="18" w:space="0" w:color="575757"/>
          <w:bottom w:val="single" w:sz="18" w:space="0" w:color="575757"/>
          <w:right w:val="single" w:sz="18" w:space="0" w:color="575757"/>
          <w:insideH w:val="single" w:sz="18" w:space="0" w:color="575757"/>
          <w:insideV w:val="single" w:sz="18" w:space="0" w:color="575757"/>
        </w:tblBorders>
        <w:tblLayout w:type="fixed"/>
        <w:tblCellMar>
          <w:left w:w="0" w:type="dxa"/>
          <w:right w:w="0" w:type="dxa"/>
        </w:tblCellMar>
        <w:tblLook w:val="01E0" w:firstRow="1" w:lastRow="1" w:firstColumn="1" w:lastColumn="1" w:noHBand="0" w:noVBand="0"/>
      </w:tblPr>
      <w:tblGrid>
        <w:gridCol w:w="3330"/>
        <w:gridCol w:w="3240"/>
        <w:gridCol w:w="4140"/>
      </w:tblGrid>
      <w:tr w:rsidR="00B42256" w:rsidTr="00936B6A">
        <w:trPr>
          <w:trHeight w:val="360"/>
        </w:trPr>
        <w:tc>
          <w:tcPr>
            <w:tcW w:w="3330" w:type="dxa"/>
            <w:tcBorders>
              <w:left w:val="single" w:sz="8" w:space="0" w:color="575757"/>
              <w:bottom w:val="single" w:sz="12" w:space="0" w:color="808080"/>
              <w:right w:val="single" w:sz="8" w:space="0" w:color="808080"/>
            </w:tcBorders>
            <w:shd w:val="clear" w:color="auto" w:fill="BDBDBD"/>
          </w:tcPr>
          <w:p w:rsidR="00B42256" w:rsidRDefault="00B42256" w:rsidP="00936B6A">
            <w:pPr>
              <w:pStyle w:val="TableParagraph"/>
              <w:spacing w:before="61"/>
              <w:ind w:left="429"/>
              <w:rPr>
                <w:b/>
                <w:sz w:val="20"/>
              </w:rPr>
            </w:pPr>
            <w:r>
              <w:rPr>
                <w:b/>
                <w:w w:val="95"/>
                <w:sz w:val="20"/>
              </w:rPr>
              <w:t>Information  Requested</w:t>
            </w:r>
          </w:p>
        </w:tc>
        <w:tc>
          <w:tcPr>
            <w:tcW w:w="3240" w:type="dxa"/>
            <w:tcBorders>
              <w:left w:val="single" w:sz="8" w:space="0" w:color="808080"/>
              <w:bottom w:val="single" w:sz="12" w:space="0" w:color="808080"/>
              <w:right w:val="single" w:sz="8" w:space="0" w:color="808080"/>
            </w:tcBorders>
            <w:shd w:val="clear" w:color="auto" w:fill="BDBDBD"/>
          </w:tcPr>
          <w:p w:rsidR="00B42256" w:rsidRDefault="00B42256" w:rsidP="00936B6A">
            <w:pPr>
              <w:pStyle w:val="TableParagraph"/>
              <w:spacing w:before="61"/>
              <w:ind w:left="296" w:right="292"/>
              <w:jc w:val="center"/>
              <w:rPr>
                <w:b/>
                <w:sz w:val="20"/>
              </w:rPr>
            </w:pPr>
            <w:r>
              <w:rPr>
                <w:b/>
                <w:sz w:val="20"/>
              </w:rPr>
              <w:t>Response</w:t>
            </w:r>
          </w:p>
        </w:tc>
        <w:tc>
          <w:tcPr>
            <w:tcW w:w="4140" w:type="dxa"/>
            <w:tcBorders>
              <w:left w:val="single" w:sz="8" w:space="0" w:color="808080"/>
              <w:bottom w:val="single" w:sz="12" w:space="0" w:color="808080"/>
              <w:right w:val="single" w:sz="8" w:space="0" w:color="575757"/>
            </w:tcBorders>
            <w:shd w:val="clear" w:color="auto" w:fill="BDBDBD"/>
          </w:tcPr>
          <w:p w:rsidR="00B42256" w:rsidRDefault="00B42256" w:rsidP="00936B6A">
            <w:pPr>
              <w:pStyle w:val="TableParagraph"/>
              <w:spacing w:before="61"/>
              <w:ind w:left="468"/>
              <w:rPr>
                <w:b/>
                <w:sz w:val="20"/>
              </w:rPr>
            </w:pPr>
            <w:r>
              <w:rPr>
                <w:b/>
                <w:sz w:val="20"/>
              </w:rPr>
              <w:t>Explanation (as needed)</w:t>
            </w:r>
          </w:p>
        </w:tc>
      </w:tr>
      <w:tr w:rsidR="00B42256" w:rsidTr="00936B6A">
        <w:trPr>
          <w:trHeight w:val="940"/>
        </w:trPr>
        <w:tc>
          <w:tcPr>
            <w:tcW w:w="3330" w:type="dxa"/>
            <w:tcBorders>
              <w:top w:val="single" w:sz="12" w:space="0" w:color="808080"/>
              <w:left w:val="single" w:sz="8" w:space="0" w:color="575757"/>
              <w:bottom w:val="single" w:sz="8" w:space="0" w:color="808080"/>
              <w:right w:val="single" w:sz="8" w:space="0" w:color="808080"/>
            </w:tcBorders>
          </w:tcPr>
          <w:p w:rsidR="00B42256" w:rsidRDefault="00B42256" w:rsidP="00936B6A">
            <w:pPr>
              <w:pStyle w:val="TableParagraph"/>
              <w:spacing w:before="8"/>
              <w:ind w:left="338" w:right="390" w:hanging="243"/>
              <w:rPr>
                <w:sz w:val="20"/>
              </w:rPr>
            </w:pPr>
            <w:r>
              <w:rPr>
                <w:sz w:val="20"/>
              </w:rPr>
              <w:t>A. Total budget for all victimization programs/services for this subgrantee</w:t>
            </w:r>
          </w:p>
        </w:tc>
        <w:tc>
          <w:tcPr>
            <w:tcW w:w="3240" w:type="dxa"/>
            <w:tcBorders>
              <w:top w:val="single" w:sz="12" w:space="0" w:color="808080"/>
              <w:left w:val="single" w:sz="8" w:space="0" w:color="808080"/>
              <w:bottom w:val="single" w:sz="8" w:space="0" w:color="808080"/>
              <w:right w:val="single" w:sz="8" w:space="0" w:color="808080"/>
            </w:tcBorders>
          </w:tcPr>
          <w:p w:rsidR="00B42256" w:rsidRDefault="00B42256" w:rsidP="00936B6A">
            <w:pPr>
              <w:pStyle w:val="TableParagraph"/>
              <w:spacing w:before="4"/>
              <w:rPr>
                <w:i/>
                <w:sz w:val="30"/>
              </w:rPr>
            </w:pPr>
          </w:p>
          <w:p w:rsidR="00B42256" w:rsidRDefault="00B42256" w:rsidP="00936B6A">
            <w:pPr>
              <w:pStyle w:val="TableParagraph"/>
              <w:spacing w:before="0"/>
              <w:ind w:left="296" w:right="294"/>
              <w:rPr>
                <w:sz w:val="20"/>
              </w:rPr>
            </w:pPr>
            <w:r>
              <w:rPr>
                <w:sz w:val="20"/>
              </w:rPr>
              <w:t>$</w:t>
            </w: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4.25pt;height:18pt" o:ole="">
                  <v:imagedata r:id="rId14" o:title=""/>
                </v:shape>
                <w:control r:id="rId15" w:name="TextBox22" w:shapeid="_x0000_i1043"/>
              </w:object>
            </w:r>
          </w:p>
          <w:p w:rsidR="00B42256" w:rsidRDefault="00B42256" w:rsidP="00936B6A">
            <w:pPr>
              <w:pStyle w:val="TableParagraph"/>
              <w:spacing w:before="0"/>
              <w:ind w:left="296" w:right="294"/>
              <w:rPr>
                <w:b/>
                <w:sz w:val="20"/>
              </w:rPr>
            </w:pPr>
            <w:r>
              <w:rPr>
                <w:b/>
                <w:sz w:val="20"/>
              </w:rPr>
              <w:t xml:space="preserve">   </w:t>
            </w:r>
            <w:r w:rsidRPr="000C2CC8">
              <w:rPr>
                <w:b/>
                <w:sz w:val="20"/>
              </w:rPr>
              <w:t>Sum of C1-C5 Below</w:t>
            </w:r>
          </w:p>
          <w:p w:rsidR="00B42256" w:rsidRPr="000C2CC8" w:rsidRDefault="00B42256" w:rsidP="00936B6A">
            <w:pPr>
              <w:pStyle w:val="TableParagraph"/>
              <w:spacing w:before="0"/>
              <w:ind w:left="296" w:right="294"/>
              <w:rPr>
                <w:b/>
                <w:sz w:val="20"/>
              </w:rPr>
            </w:pPr>
            <w:r>
              <w:rPr>
                <w:b/>
                <w:sz w:val="20"/>
              </w:rPr>
              <w:t>(includes this Subaward)</w:t>
            </w:r>
          </w:p>
        </w:tc>
        <w:tc>
          <w:tcPr>
            <w:tcW w:w="4140" w:type="dxa"/>
            <w:tcBorders>
              <w:top w:val="single" w:sz="12" w:space="0" w:color="808080"/>
              <w:left w:val="single" w:sz="8" w:space="0" w:color="808080"/>
              <w:bottom w:val="single" w:sz="8" w:space="0" w:color="808080"/>
              <w:right w:val="single" w:sz="8" w:space="0" w:color="575757"/>
            </w:tcBorders>
          </w:tcPr>
          <w:p w:rsidR="00B42256" w:rsidRDefault="00B42256" w:rsidP="00936B6A">
            <w:pPr>
              <w:pStyle w:val="TableParagraph"/>
              <w:spacing w:before="4"/>
              <w:ind w:left="48" w:right="378"/>
              <w:rPr>
                <w:i/>
                <w:sz w:val="20"/>
              </w:rPr>
            </w:pPr>
            <w:r>
              <w:rPr>
                <w:i/>
                <w:sz w:val="20"/>
              </w:rPr>
              <w:t>The amount reported is for the current fiscal year. Include the subaward amount reported in Question 4.</w:t>
            </w:r>
          </w:p>
        </w:tc>
      </w:tr>
      <w:tr w:rsidR="00B42256" w:rsidTr="00936B6A">
        <w:trPr>
          <w:trHeight w:val="4777"/>
        </w:trPr>
        <w:tc>
          <w:tcPr>
            <w:tcW w:w="3330" w:type="dxa"/>
            <w:tcBorders>
              <w:top w:val="single" w:sz="8" w:space="0" w:color="808080"/>
              <w:left w:val="single" w:sz="8" w:space="0" w:color="575757"/>
              <w:bottom w:val="single" w:sz="8" w:space="0" w:color="808080"/>
              <w:right w:val="single" w:sz="8" w:space="0" w:color="808080"/>
            </w:tcBorders>
          </w:tcPr>
          <w:p w:rsidR="00B42256" w:rsidRDefault="00B42256" w:rsidP="00936B6A">
            <w:pPr>
              <w:pStyle w:val="TableParagraph"/>
              <w:spacing w:before="19"/>
              <w:ind w:left="338" w:right="161" w:hanging="243"/>
              <w:rPr>
                <w:sz w:val="20"/>
              </w:rPr>
            </w:pPr>
            <w:r>
              <w:rPr>
                <w:sz w:val="20"/>
              </w:rPr>
              <w:t>B. Annual funding amounts allocated to all victimization programs and/or services for the current fiscal year</w:t>
            </w:r>
          </w:p>
        </w:tc>
        <w:tc>
          <w:tcPr>
            <w:tcW w:w="3240" w:type="dxa"/>
            <w:tcBorders>
              <w:top w:val="single" w:sz="8" w:space="0" w:color="808080"/>
              <w:left w:val="single" w:sz="8" w:space="0" w:color="808080"/>
              <w:bottom w:val="single" w:sz="8" w:space="0" w:color="808080"/>
              <w:right w:val="single" w:sz="8" w:space="0" w:color="808080"/>
            </w:tcBorders>
          </w:tcPr>
          <w:p w:rsidR="00B42256" w:rsidRPr="00EC5E23" w:rsidRDefault="00B42256" w:rsidP="00936B6A">
            <w:pPr>
              <w:pStyle w:val="TableParagraph"/>
              <w:spacing w:before="19"/>
              <w:ind w:left="99" w:right="1470"/>
              <w:jc w:val="center"/>
              <w:rPr>
                <w:b/>
                <w:sz w:val="20"/>
              </w:rPr>
            </w:pPr>
            <w:r>
              <w:rPr>
                <w:sz w:val="20"/>
              </w:rPr>
              <w:t xml:space="preserve">C1. Subaward Amount: </w:t>
            </w:r>
          </w:p>
          <w:p w:rsidR="00B42256" w:rsidRDefault="00B42256" w:rsidP="00936B6A">
            <w:pPr>
              <w:pStyle w:val="TableParagraph"/>
              <w:spacing w:before="19"/>
              <w:ind w:left="99" w:right="1470"/>
              <w:jc w:val="both"/>
              <w:rPr>
                <w:sz w:val="20"/>
              </w:rPr>
            </w:pPr>
          </w:p>
          <w:p w:rsidR="00B42256" w:rsidRDefault="00B42256" w:rsidP="00936B6A">
            <w:pPr>
              <w:pStyle w:val="TableParagraph"/>
              <w:spacing w:before="76" w:line="242" w:lineRule="auto"/>
              <w:ind w:left="99"/>
              <w:rPr>
                <w:sz w:val="20"/>
              </w:rPr>
            </w:pPr>
            <w:r>
              <w:rPr>
                <w:sz w:val="20"/>
              </w:rPr>
              <w:t xml:space="preserve">C2. </w:t>
            </w:r>
            <w:r>
              <w:rPr>
                <w:b/>
                <w:sz w:val="20"/>
              </w:rPr>
              <w:t xml:space="preserve">OTHER </w:t>
            </w:r>
            <w:r>
              <w:rPr>
                <w:w w:val="95"/>
                <w:sz w:val="20"/>
              </w:rPr>
              <w:t>STATE/TERRITORY:</w:t>
            </w:r>
          </w:p>
          <w:p w:rsidR="00B42256" w:rsidRDefault="00B42256" w:rsidP="00936B6A">
            <w:pPr>
              <w:pStyle w:val="TableParagraph"/>
              <w:spacing w:before="77"/>
              <w:jc w:val="both"/>
              <w:rPr>
                <w:sz w:val="20"/>
              </w:rPr>
            </w:pPr>
            <w:r>
              <w:rPr>
                <w:sz w:val="20"/>
              </w:rPr>
              <w:t>$</w:t>
            </w:r>
            <w:r>
              <w:rPr>
                <w:sz w:val="20"/>
              </w:rPr>
              <w:object w:dxaOrig="225" w:dyaOrig="225">
                <v:shape id="_x0000_i1045" type="#_x0000_t75" style="width:1in;height:18pt" o:ole="">
                  <v:imagedata r:id="rId16" o:title=""/>
                </v:shape>
                <w:control r:id="rId17" w:name="TextBox23" w:shapeid="_x0000_i1045"/>
              </w:object>
            </w:r>
          </w:p>
          <w:p w:rsidR="00B42256" w:rsidRDefault="00B42256" w:rsidP="00936B6A">
            <w:pPr>
              <w:pStyle w:val="TableParagraph"/>
              <w:spacing w:before="77"/>
              <w:ind w:left="99"/>
              <w:jc w:val="both"/>
              <w:rPr>
                <w:sz w:val="20"/>
              </w:rPr>
            </w:pPr>
            <w:r>
              <w:rPr>
                <w:sz w:val="20"/>
              </w:rPr>
              <w:t xml:space="preserve">C3. </w:t>
            </w:r>
            <w:r>
              <w:rPr>
                <w:b/>
                <w:sz w:val="20"/>
              </w:rPr>
              <w:t xml:space="preserve">OTHER </w:t>
            </w:r>
            <w:r>
              <w:rPr>
                <w:sz w:val="20"/>
              </w:rPr>
              <w:t>LOCAL:</w:t>
            </w:r>
          </w:p>
          <w:p w:rsidR="00B42256" w:rsidRDefault="00B42256" w:rsidP="00936B6A">
            <w:pPr>
              <w:pStyle w:val="TableParagraph"/>
              <w:spacing w:before="77"/>
              <w:jc w:val="both"/>
              <w:rPr>
                <w:sz w:val="20"/>
              </w:rPr>
            </w:pPr>
            <w:r>
              <w:rPr>
                <w:sz w:val="20"/>
              </w:rPr>
              <w:t>$</w:t>
            </w:r>
            <w:r>
              <w:rPr>
                <w:sz w:val="20"/>
              </w:rPr>
              <w:object w:dxaOrig="225" w:dyaOrig="225">
                <v:shape id="_x0000_i1047" type="#_x0000_t75" style="width:1in;height:18pt" o:ole="">
                  <v:imagedata r:id="rId16" o:title=""/>
                </v:shape>
                <w:control r:id="rId18" w:name="TextBox231" w:shapeid="_x0000_i1047"/>
              </w:object>
            </w:r>
          </w:p>
          <w:p w:rsidR="00B42256" w:rsidRDefault="00B42256" w:rsidP="00936B6A">
            <w:pPr>
              <w:pStyle w:val="TableParagraph"/>
              <w:spacing w:before="77"/>
              <w:ind w:left="99"/>
              <w:jc w:val="both"/>
              <w:rPr>
                <w:sz w:val="20"/>
              </w:rPr>
            </w:pPr>
            <w:r>
              <w:rPr>
                <w:sz w:val="20"/>
              </w:rPr>
              <w:t xml:space="preserve">C4. </w:t>
            </w:r>
            <w:r>
              <w:rPr>
                <w:b/>
                <w:sz w:val="20"/>
              </w:rPr>
              <w:t xml:space="preserve">OTHER </w:t>
            </w:r>
            <w:r>
              <w:rPr>
                <w:sz w:val="20"/>
              </w:rPr>
              <w:t>FEDERAL:</w:t>
            </w:r>
          </w:p>
          <w:p w:rsidR="00B42256" w:rsidRDefault="00B42256" w:rsidP="00936B6A">
            <w:pPr>
              <w:pStyle w:val="TableParagraph"/>
              <w:spacing w:before="77"/>
              <w:jc w:val="both"/>
              <w:rPr>
                <w:sz w:val="20"/>
              </w:rPr>
            </w:pPr>
            <w:r>
              <w:rPr>
                <w:sz w:val="20"/>
              </w:rPr>
              <w:t>$</w:t>
            </w:r>
            <w:r>
              <w:rPr>
                <w:sz w:val="20"/>
              </w:rPr>
              <w:object w:dxaOrig="225" w:dyaOrig="225">
                <v:shape id="_x0000_i1049" type="#_x0000_t75" style="width:1in;height:18pt" o:ole="">
                  <v:imagedata r:id="rId16" o:title=""/>
                </v:shape>
                <w:control r:id="rId19" w:name="TextBox232" w:shapeid="_x0000_i1049"/>
              </w:object>
            </w:r>
          </w:p>
          <w:p w:rsidR="00B42256" w:rsidRDefault="00B42256" w:rsidP="00936B6A">
            <w:pPr>
              <w:pStyle w:val="TableParagraph"/>
              <w:spacing w:before="76" w:line="214" w:lineRule="exact"/>
              <w:ind w:left="99"/>
              <w:jc w:val="both"/>
              <w:rPr>
                <w:sz w:val="20"/>
              </w:rPr>
            </w:pPr>
            <w:r>
              <w:rPr>
                <w:sz w:val="20"/>
              </w:rPr>
              <w:t xml:space="preserve">C5. </w:t>
            </w:r>
            <w:r>
              <w:rPr>
                <w:b/>
                <w:sz w:val="20"/>
              </w:rPr>
              <w:t xml:space="preserve">OTHER </w:t>
            </w:r>
            <w:r>
              <w:rPr>
                <w:sz w:val="20"/>
              </w:rPr>
              <w:t>NON-FEDERAL:</w:t>
            </w:r>
          </w:p>
          <w:p w:rsidR="00B42256" w:rsidRDefault="00B42256" w:rsidP="00936B6A">
            <w:pPr>
              <w:pStyle w:val="TableParagraph"/>
              <w:spacing w:before="77"/>
              <w:jc w:val="both"/>
              <w:rPr>
                <w:sz w:val="20"/>
              </w:rPr>
            </w:pPr>
            <w:r>
              <w:rPr>
                <w:sz w:val="20"/>
              </w:rPr>
              <w:t>$</w:t>
            </w:r>
            <w:r>
              <w:rPr>
                <w:sz w:val="20"/>
              </w:rPr>
              <w:object w:dxaOrig="225" w:dyaOrig="225">
                <v:shape id="_x0000_i1051" type="#_x0000_t75" style="width:1in;height:18pt" o:ole="">
                  <v:imagedata r:id="rId16" o:title=""/>
                </v:shape>
                <w:control r:id="rId20" w:name="TextBox233" w:shapeid="_x0000_i1051"/>
              </w:object>
            </w:r>
          </w:p>
          <w:p w:rsidR="00B42256" w:rsidRDefault="00B42256" w:rsidP="00936B6A">
            <w:pPr>
              <w:pStyle w:val="TableParagraph"/>
              <w:spacing w:before="76" w:line="214" w:lineRule="exact"/>
              <w:ind w:left="99"/>
              <w:jc w:val="both"/>
              <w:rPr>
                <w:sz w:val="20"/>
              </w:rPr>
            </w:pPr>
          </w:p>
        </w:tc>
        <w:tc>
          <w:tcPr>
            <w:tcW w:w="4140" w:type="dxa"/>
            <w:tcBorders>
              <w:top w:val="single" w:sz="8" w:space="0" w:color="808080"/>
              <w:left w:val="single" w:sz="8" w:space="0" w:color="808080"/>
              <w:bottom w:val="single" w:sz="8" w:space="0" w:color="808080"/>
              <w:right w:val="single" w:sz="8" w:space="0" w:color="575757"/>
            </w:tcBorders>
          </w:tcPr>
          <w:p w:rsidR="00B42256" w:rsidRDefault="00B42256" w:rsidP="00936B6A">
            <w:pPr>
              <w:pStyle w:val="TableParagraph"/>
              <w:ind w:left="48"/>
              <w:rPr>
                <w:i/>
                <w:sz w:val="20"/>
              </w:rPr>
            </w:pPr>
            <w:r>
              <w:rPr>
                <w:i/>
                <w:sz w:val="20"/>
              </w:rPr>
              <w:t>Identify by source the amount of funds allocated to the victimization programs/services budget of the subgrantee agency.</w:t>
            </w:r>
          </w:p>
          <w:p w:rsidR="00B42256" w:rsidRDefault="00B42256" w:rsidP="00936B6A">
            <w:pPr>
              <w:pStyle w:val="TableParagraph"/>
              <w:spacing w:before="84"/>
              <w:ind w:left="48" w:right="180"/>
              <w:rPr>
                <w:b/>
                <w:i/>
                <w:sz w:val="20"/>
              </w:rPr>
            </w:pPr>
            <w:r>
              <w:rPr>
                <w:b/>
                <w:i/>
                <w:sz w:val="20"/>
              </w:rPr>
              <w:t>DO NOT COUNT FUNDS IN MORE THAN ONE CATEGORY</w:t>
            </w:r>
          </w:p>
          <w:p w:rsidR="00B42256" w:rsidRDefault="00B42256" w:rsidP="00936B6A">
            <w:pPr>
              <w:pStyle w:val="TableParagraph"/>
              <w:spacing w:before="79"/>
              <w:ind w:left="48"/>
              <w:rPr>
                <w:i/>
                <w:sz w:val="20"/>
              </w:rPr>
            </w:pPr>
            <w:r>
              <w:rPr>
                <w:i/>
                <w:sz w:val="20"/>
              </w:rPr>
              <w:t>OTHER FEDERAL includes all federal funding except the subaward amount reported in Question 4.</w:t>
            </w:r>
          </w:p>
        </w:tc>
      </w:tr>
      <w:tr w:rsidR="00B42256" w:rsidTr="00936B6A">
        <w:trPr>
          <w:trHeight w:val="1160"/>
        </w:trPr>
        <w:tc>
          <w:tcPr>
            <w:tcW w:w="3330" w:type="dxa"/>
            <w:tcBorders>
              <w:top w:val="single" w:sz="8" w:space="0" w:color="808080"/>
              <w:left w:val="single" w:sz="8" w:space="0" w:color="575757"/>
              <w:bottom w:val="single" w:sz="8" w:space="0" w:color="808080"/>
              <w:right w:val="single" w:sz="8" w:space="0" w:color="808080"/>
            </w:tcBorders>
          </w:tcPr>
          <w:p w:rsidR="00B42256" w:rsidRDefault="00B42256" w:rsidP="00936B6A">
            <w:pPr>
              <w:pStyle w:val="TableParagraph"/>
              <w:spacing w:before="19"/>
              <w:ind w:left="338" w:right="168" w:hanging="243"/>
              <w:rPr>
                <w:sz w:val="20"/>
              </w:rPr>
            </w:pPr>
            <w:r>
              <w:rPr>
                <w:sz w:val="20"/>
              </w:rPr>
              <w:t xml:space="preserve">C. Total </w:t>
            </w:r>
            <w:r w:rsidRPr="001A17FE">
              <w:rPr>
                <w:sz w:val="20"/>
                <w:u w:val="single"/>
              </w:rPr>
              <w:t>number of paid staff</w:t>
            </w:r>
            <w:r>
              <w:rPr>
                <w:sz w:val="20"/>
              </w:rPr>
              <w:t xml:space="preserve"> for all subgrantee victimization program and/or services</w:t>
            </w:r>
          </w:p>
        </w:tc>
        <w:tc>
          <w:tcPr>
            <w:tcW w:w="3240" w:type="dxa"/>
            <w:tcBorders>
              <w:top w:val="single" w:sz="8" w:space="0" w:color="808080"/>
              <w:left w:val="single" w:sz="8" w:space="0" w:color="808080"/>
              <w:bottom w:val="single" w:sz="8" w:space="0" w:color="808080"/>
              <w:right w:val="single" w:sz="8" w:space="0" w:color="808080"/>
            </w:tcBorders>
          </w:tcPr>
          <w:p w:rsidR="00B42256" w:rsidRDefault="00B42256" w:rsidP="00936B6A">
            <w:pPr>
              <w:pStyle w:val="TableParagraph"/>
              <w:spacing w:before="0"/>
              <w:rPr>
                <w:i/>
              </w:rPr>
            </w:pPr>
          </w:p>
          <w:p w:rsidR="00B42256" w:rsidRDefault="00B42256" w:rsidP="00936B6A">
            <w:pPr>
              <w:pStyle w:val="TableParagraph"/>
              <w:spacing w:before="1"/>
              <w:ind w:left="296" w:right="296"/>
              <w:jc w:val="center"/>
              <w:rPr>
                <w:sz w:val="20"/>
              </w:rPr>
            </w:pPr>
            <w:r>
              <w:rPr>
                <w:sz w:val="20"/>
              </w:rPr>
              <w:object w:dxaOrig="225" w:dyaOrig="225">
                <v:shape id="_x0000_i1053" type="#_x0000_t75" style="width:37.5pt;height:18pt" o:ole="">
                  <v:imagedata r:id="rId21" o:title=""/>
                </v:shape>
                <w:control r:id="rId22" w:name="TextBox24" w:shapeid="_x0000_i1053"/>
              </w:object>
            </w:r>
          </w:p>
          <w:p w:rsidR="00B42256" w:rsidRDefault="00B42256" w:rsidP="00936B6A">
            <w:pPr>
              <w:pStyle w:val="TableParagraph"/>
              <w:spacing w:before="1"/>
              <w:ind w:left="296" w:right="296"/>
              <w:jc w:val="center"/>
              <w:rPr>
                <w:sz w:val="20"/>
              </w:rPr>
            </w:pPr>
            <w:r>
              <w:rPr>
                <w:sz w:val="20"/>
              </w:rPr>
              <w:t>Paid Staff</w:t>
            </w:r>
          </w:p>
          <w:p w:rsidR="00B42256" w:rsidRDefault="00B42256" w:rsidP="00936B6A">
            <w:pPr>
              <w:pStyle w:val="TableParagraph"/>
              <w:spacing w:before="1"/>
              <w:ind w:left="296" w:right="296"/>
              <w:jc w:val="center"/>
              <w:rPr>
                <w:sz w:val="20"/>
              </w:rPr>
            </w:pPr>
            <w:r>
              <w:rPr>
                <w:sz w:val="20"/>
              </w:rPr>
              <w:t>Enter Whole Number</w:t>
            </w:r>
          </w:p>
        </w:tc>
        <w:tc>
          <w:tcPr>
            <w:tcW w:w="4140" w:type="dxa"/>
            <w:tcBorders>
              <w:top w:val="single" w:sz="8" w:space="0" w:color="808080"/>
              <w:left w:val="single" w:sz="8" w:space="0" w:color="808080"/>
              <w:bottom w:val="single" w:sz="8" w:space="0" w:color="808080"/>
              <w:right w:val="single" w:sz="8" w:space="0" w:color="575757"/>
            </w:tcBorders>
          </w:tcPr>
          <w:p w:rsidR="00B42256" w:rsidRDefault="00B42256" w:rsidP="00936B6A">
            <w:pPr>
              <w:pStyle w:val="TableParagraph"/>
              <w:spacing w:before="10"/>
              <w:ind w:left="48"/>
              <w:rPr>
                <w:b/>
                <w:i/>
                <w:sz w:val="20"/>
              </w:rPr>
            </w:pPr>
            <w:r>
              <w:rPr>
                <w:b/>
                <w:i/>
                <w:sz w:val="20"/>
              </w:rPr>
              <w:t>Count each staff member once. Both full and part time staff should be counted as one staff member. DO NOT prorate based</w:t>
            </w:r>
          </w:p>
          <w:p w:rsidR="00B42256" w:rsidRDefault="00B42256" w:rsidP="00936B6A">
            <w:pPr>
              <w:pStyle w:val="TableParagraph"/>
              <w:spacing w:before="0" w:line="226" w:lineRule="exact"/>
              <w:ind w:left="48"/>
              <w:rPr>
                <w:b/>
                <w:i/>
                <w:sz w:val="20"/>
              </w:rPr>
            </w:pPr>
            <w:r>
              <w:rPr>
                <w:b/>
                <w:i/>
                <w:sz w:val="20"/>
              </w:rPr>
              <w:t>on FTE.</w:t>
            </w:r>
          </w:p>
        </w:tc>
      </w:tr>
      <w:tr w:rsidR="00B42256" w:rsidTr="00936B6A">
        <w:trPr>
          <w:trHeight w:val="1204"/>
        </w:trPr>
        <w:tc>
          <w:tcPr>
            <w:tcW w:w="3330" w:type="dxa"/>
            <w:tcBorders>
              <w:top w:val="single" w:sz="8" w:space="0" w:color="808080"/>
              <w:left w:val="single" w:sz="8" w:space="0" w:color="575757"/>
              <w:bottom w:val="single" w:sz="8" w:space="0" w:color="808080"/>
              <w:right w:val="single" w:sz="8" w:space="0" w:color="808080"/>
            </w:tcBorders>
          </w:tcPr>
          <w:p w:rsidR="00B42256" w:rsidRDefault="00B42256" w:rsidP="00936B6A">
            <w:pPr>
              <w:pStyle w:val="TableParagraph"/>
              <w:spacing w:before="19" w:line="230" w:lineRule="atLeast"/>
              <w:ind w:left="337" w:right="161" w:hanging="243"/>
              <w:rPr>
                <w:sz w:val="20"/>
              </w:rPr>
            </w:pPr>
            <w:r>
              <w:rPr>
                <w:sz w:val="20"/>
              </w:rPr>
              <w:t xml:space="preserve">D. Number of </w:t>
            </w:r>
            <w:r w:rsidRPr="001A17FE">
              <w:rPr>
                <w:sz w:val="20"/>
                <w:u w:val="single"/>
              </w:rPr>
              <w:t>staff hours</w:t>
            </w:r>
            <w:r>
              <w:rPr>
                <w:sz w:val="20"/>
              </w:rPr>
              <w:t xml:space="preserve"> funded through this VOCA award (plus match) for subgrantee’s victimization programs and/or services</w:t>
            </w:r>
          </w:p>
        </w:tc>
        <w:tc>
          <w:tcPr>
            <w:tcW w:w="3240" w:type="dxa"/>
            <w:tcBorders>
              <w:top w:val="single" w:sz="8" w:space="0" w:color="808080"/>
              <w:left w:val="single" w:sz="8" w:space="0" w:color="808080"/>
              <w:bottom w:val="single" w:sz="8" w:space="0" w:color="808080"/>
              <w:right w:val="single" w:sz="8" w:space="0" w:color="808080"/>
            </w:tcBorders>
          </w:tcPr>
          <w:p w:rsidR="00B42256" w:rsidRDefault="00B42256" w:rsidP="00936B6A">
            <w:pPr>
              <w:pStyle w:val="TableParagraph"/>
              <w:spacing w:before="0"/>
              <w:rPr>
                <w:i/>
              </w:rPr>
            </w:pPr>
          </w:p>
          <w:p w:rsidR="00B42256" w:rsidRDefault="00B42256" w:rsidP="00936B6A">
            <w:pPr>
              <w:pStyle w:val="TableParagraph"/>
              <w:spacing w:before="4"/>
              <w:rPr>
                <w:i/>
                <w:sz w:val="19"/>
              </w:rPr>
            </w:pPr>
          </w:p>
          <w:p w:rsidR="00B42256" w:rsidRDefault="00B42256" w:rsidP="00936B6A">
            <w:pPr>
              <w:pStyle w:val="TableParagraph"/>
              <w:spacing w:before="0"/>
              <w:ind w:left="296" w:right="293"/>
              <w:jc w:val="center"/>
              <w:rPr>
                <w:sz w:val="20"/>
              </w:rPr>
            </w:pPr>
            <w:r>
              <w:rPr>
                <w:sz w:val="20"/>
              </w:rPr>
              <w:object w:dxaOrig="225" w:dyaOrig="225">
                <v:shape id="_x0000_i1055" type="#_x0000_t75" style="width:55.5pt;height:18pt" o:ole="">
                  <v:imagedata r:id="rId23" o:title=""/>
                </v:shape>
                <w:control r:id="rId24" w:name="TextBox25" w:shapeid="_x0000_i1055"/>
              </w:object>
            </w:r>
          </w:p>
          <w:p w:rsidR="00B42256" w:rsidRDefault="00B42256" w:rsidP="00936B6A">
            <w:pPr>
              <w:pStyle w:val="TableParagraph"/>
              <w:spacing w:before="0"/>
              <w:ind w:left="296" w:right="293"/>
              <w:jc w:val="center"/>
              <w:rPr>
                <w:sz w:val="20"/>
              </w:rPr>
            </w:pPr>
            <w:r>
              <w:rPr>
                <w:sz w:val="20"/>
              </w:rPr>
              <w:t>Number of Hours</w:t>
            </w:r>
          </w:p>
        </w:tc>
        <w:tc>
          <w:tcPr>
            <w:tcW w:w="4140" w:type="dxa"/>
            <w:tcBorders>
              <w:top w:val="single" w:sz="8" w:space="0" w:color="808080"/>
              <w:left w:val="single" w:sz="8" w:space="0" w:color="808080"/>
              <w:bottom w:val="single" w:sz="8" w:space="0" w:color="808080"/>
              <w:right w:val="single" w:sz="8" w:space="0" w:color="575757"/>
            </w:tcBorders>
          </w:tcPr>
          <w:p w:rsidR="00B42256" w:rsidRDefault="00B42256" w:rsidP="00936B6A">
            <w:pPr>
              <w:pStyle w:val="TableParagraph"/>
              <w:spacing w:before="3"/>
              <w:rPr>
                <w:i/>
                <w:sz w:val="21"/>
              </w:rPr>
            </w:pPr>
          </w:p>
          <w:p w:rsidR="00B42256" w:rsidRDefault="00B42256" w:rsidP="00936B6A">
            <w:pPr>
              <w:pStyle w:val="TableParagraph"/>
              <w:spacing w:before="0"/>
              <w:ind w:left="48" w:right="162"/>
              <w:jc w:val="both"/>
              <w:rPr>
                <w:i/>
                <w:sz w:val="20"/>
              </w:rPr>
            </w:pPr>
            <w:r>
              <w:rPr>
                <w:i/>
                <w:sz w:val="20"/>
              </w:rPr>
              <w:t>Total</w:t>
            </w:r>
            <w:r>
              <w:rPr>
                <w:i/>
                <w:spacing w:val="-14"/>
                <w:sz w:val="20"/>
              </w:rPr>
              <w:t xml:space="preserve"> </w:t>
            </w:r>
            <w:r>
              <w:rPr>
                <w:i/>
                <w:sz w:val="20"/>
              </w:rPr>
              <w:t>COUNT</w:t>
            </w:r>
            <w:r>
              <w:rPr>
                <w:i/>
                <w:spacing w:val="-7"/>
                <w:sz w:val="20"/>
              </w:rPr>
              <w:t xml:space="preserve"> </w:t>
            </w:r>
            <w:r>
              <w:rPr>
                <w:i/>
                <w:sz w:val="20"/>
              </w:rPr>
              <w:t>of</w:t>
            </w:r>
            <w:r>
              <w:rPr>
                <w:i/>
                <w:spacing w:val="-14"/>
                <w:sz w:val="20"/>
              </w:rPr>
              <w:t xml:space="preserve"> </w:t>
            </w:r>
            <w:r>
              <w:rPr>
                <w:i/>
                <w:sz w:val="20"/>
              </w:rPr>
              <w:t>hours</w:t>
            </w:r>
            <w:r>
              <w:rPr>
                <w:i/>
                <w:spacing w:val="-4"/>
                <w:sz w:val="20"/>
              </w:rPr>
              <w:t xml:space="preserve"> </w:t>
            </w:r>
            <w:r>
              <w:rPr>
                <w:i/>
                <w:sz w:val="20"/>
              </w:rPr>
              <w:t>to</w:t>
            </w:r>
            <w:r>
              <w:rPr>
                <w:i/>
                <w:spacing w:val="-5"/>
                <w:sz w:val="20"/>
              </w:rPr>
              <w:t xml:space="preserve"> </w:t>
            </w:r>
            <w:r>
              <w:rPr>
                <w:i/>
                <w:sz w:val="20"/>
              </w:rPr>
              <w:t>work</w:t>
            </w:r>
            <w:r>
              <w:rPr>
                <w:i/>
                <w:spacing w:val="-4"/>
                <w:sz w:val="20"/>
              </w:rPr>
              <w:t xml:space="preserve"> </w:t>
            </w:r>
            <w:r>
              <w:rPr>
                <w:i/>
                <w:sz w:val="20"/>
              </w:rPr>
              <w:t xml:space="preserve">by all staff </w:t>
            </w:r>
            <w:r>
              <w:rPr>
                <w:i/>
                <w:spacing w:val="-6"/>
                <w:sz w:val="20"/>
              </w:rPr>
              <w:t xml:space="preserve">supporting </w:t>
            </w:r>
            <w:r>
              <w:rPr>
                <w:i/>
                <w:sz w:val="20"/>
              </w:rPr>
              <w:t xml:space="preserve">the </w:t>
            </w:r>
            <w:r>
              <w:rPr>
                <w:i/>
                <w:spacing w:val="-4"/>
                <w:sz w:val="20"/>
              </w:rPr>
              <w:t xml:space="preserve">work </w:t>
            </w:r>
            <w:r>
              <w:rPr>
                <w:i/>
                <w:spacing w:val="-3"/>
                <w:sz w:val="20"/>
              </w:rPr>
              <w:t xml:space="preserve">of </w:t>
            </w:r>
            <w:r>
              <w:rPr>
                <w:i/>
                <w:spacing w:val="-5"/>
                <w:sz w:val="20"/>
              </w:rPr>
              <w:t xml:space="preserve">this </w:t>
            </w:r>
            <w:r>
              <w:rPr>
                <w:i/>
                <w:spacing w:val="-4"/>
                <w:sz w:val="20"/>
              </w:rPr>
              <w:t xml:space="preserve">VOCA </w:t>
            </w:r>
            <w:r>
              <w:rPr>
                <w:i/>
                <w:spacing w:val="-5"/>
                <w:sz w:val="20"/>
              </w:rPr>
              <w:t xml:space="preserve">subaward </w:t>
            </w:r>
            <w:r>
              <w:rPr>
                <w:i/>
                <w:spacing w:val="-4"/>
                <w:sz w:val="20"/>
              </w:rPr>
              <w:t>plus</w:t>
            </w:r>
            <w:r>
              <w:rPr>
                <w:i/>
                <w:spacing w:val="-23"/>
                <w:sz w:val="20"/>
              </w:rPr>
              <w:t xml:space="preserve"> </w:t>
            </w:r>
            <w:r>
              <w:rPr>
                <w:i/>
                <w:spacing w:val="-6"/>
                <w:sz w:val="20"/>
              </w:rPr>
              <w:t>match.</w:t>
            </w:r>
          </w:p>
        </w:tc>
      </w:tr>
      <w:tr w:rsidR="004E4911" w:rsidTr="00936B6A">
        <w:trPr>
          <w:trHeight w:val="1204"/>
        </w:trPr>
        <w:tc>
          <w:tcPr>
            <w:tcW w:w="3330" w:type="dxa"/>
            <w:tcBorders>
              <w:top w:val="single" w:sz="8" w:space="0" w:color="808080"/>
              <w:left w:val="single" w:sz="8" w:space="0" w:color="575757"/>
              <w:bottom w:val="single" w:sz="8" w:space="0" w:color="808080"/>
              <w:right w:val="single" w:sz="8" w:space="0" w:color="808080"/>
            </w:tcBorders>
          </w:tcPr>
          <w:p w:rsidR="004E4911" w:rsidRDefault="004E4911" w:rsidP="000555B5">
            <w:pPr>
              <w:pStyle w:val="TableParagraph"/>
              <w:ind w:left="337" w:right="260" w:hanging="243"/>
              <w:rPr>
                <w:sz w:val="20"/>
              </w:rPr>
            </w:pPr>
            <w:r>
              <w:rPr>
                <w:sz w:val="20"/>
              </w:rPr>
              <w:t xml:space="preserve">E. Number of </w:t>
            </w:r>
            <w:r>
              <w:rPr>
                <w:b/>
                <w:sz w:val="20"/>
              </w:rPr>
              <w:t>volunteer</w:t>
            </w:r>
            <w:r>
              <w:rPr>
                <w:b/>
                <w:spacing w:val="-39"/>
                <w:sz w:val="20"/>
              </w:rPr>
              <w:t xml:space="preserve">  </w:t>
            </w:r>
            <w:r>
              <w:rPr>
                <w:b/>
                <w:sz w:val="20"/>
              </w:rPr>
              <w:t xml:space="preserve">staff </w:t>
            </w:r>
            <w:r>
              <w:rPr>
                <w:sz w:val="20"/>
              </w:rPr>
              <w:t>supporting the work of this VOCA award (plus match) for</w:t>
            </w:r>
            <w:r>
              <w:rPr>
                <w:spacing w:val="-30"/>
                <w:sz w:val="20"/>
              </w:rPr>
              <w:t xml:space="preserve"> </w:t>
            </w:r>
            <w:r>
              <w:rPr>
                <w:sz w:val="20"/>
              </w:rPr>
              <w:t>subgrantee’s</w:t>
            </w:r>
          </w:p>
          <w:p w:rsidR="004E4911" w:rsidRDefault="004E4911" w:rsidP="000555B5">
            <w:pPr>
              <w:pStyle w:val="TableParagraph"/>
              <w:spacing w:before="5" w:line="228" w:lineRule="exact"/>
              <w:ind w:left="338" w:right="390"/>
              <w:rPr>
                <w:sz w:val="20"/>
              </w:rPr>
            </w:pPr>
            <w:r>
              <w:rPr>
                <w:sz w:val="20"/>
              </w:rPr>
              <w:t>victimization programs and/or services</w:t>
            </w:r>
          </w:p>
        </w:tc>
        <w:tc>
          <w:tcPr>
            <w:tcW w:w="3240" w:type="dxa"/>
            <w:tcBorders>
              <w:top w:val="single" w:sz="8" w:space="0" w:color="808080"/>
              <w:left w:val="single" w:sz="8" w:space="0" w:color="808080"/>
              <w:bottom w:val="single" w:sz="8" w:space="0" w:color="808080"/>
              <w:right w:val="single" w:sz="8" w:space="0" w:color="808080"/>
            </w:tcBorders>
          </w:tcPr>
          <w:p w:rsidR="004E4911" w:rsidRPr="00C86901" w:rsidRDefault="004E4911" w:rsidP="000555B5">
            <w:pPr>
              <w:pStyle w:val="TableParagraph"/>
              <w:spacing w:before="0"/>
              <w:rPr>
                <w:b/>
                <w:i/>
              </w:rPr>
            </w:pPr>
          </w:p>
          <w:p w:rsidR="004E4911" w:rsidRPr="00C86901" w:rsidRDefault="004E4911" w:rsidP="000555B5">
            <w:pPr>
              <w:pStyle w:val="TableParagraph"/>
              <w:spacing w:before="10"/>
              <w:rPr>
                <w:b/>
                <w:i/>
                <w:sz w:val="27"/>
              </w:rPr>
            </w:pPr>
          </w:p>
          <w:p w:rsidR="004E4911" w:rsidRPr="00C86901" w:rsidRDefault="004E4911" w:rsidP="000555B5">
            <w:pPr>
              <w:pStyle w:val="TableParagraph"/>
              <w:spacing w:before="0"/>
              <w:ind w:left="296" w:right="295"/>
              <w:jc w:val="center"/>
              <w:rPr>
                <w:b/>
                <w:sz w:val="20"/>
              </w:rPr>
            </w:pPr>
            <w:r w:rsidRPr="00C86901">
              <w:rPr>
                <w:b/>
                <w:sz w:val="20"/>
              </w:rPr>
              <w:object w:dxaOrig="225" w:dyaOrig="225">
                <v:shape id="_x0000_i1057" type="#_x0000_t75" style="width:36.75pt;height:18pt" o:ole="">
                  <v:imagedata r:id="rId25" o:title=""/>
                </v:shape>
                <w:control r:id="rId26" w:name="TextBox26" w:shapeid="_x0000_i1057"/>
              </w:object>
            </w:r>
          </w:p>
          <w:p w:rsidR="004E4911" w:rsidRPr="00C86901" w:rsidRDefault="004E4911" w:rsidP="000555B5">
            <w:pPr>
              <w:pStyle w:val="TableParagraph"/>
              <w:spacing w:before="0"/>
              <w:ind w:left="296" w:right="295"/>
              <w:jc w:val="center"/>
              <w:rPr>
                <w:sz w:val="20"/>
              </w:rPr>
            </w:pPr>
            <w:r w:rsidRPr="00C86901">
              <w:rPr>
                <w:sz w:val="20"/>
              </w:rPr>
              <w:t>Volunteer Staff</w:t>
            </w:r>
          </w:p>
          <w:p w:rsidR="004E4911" w:rsidRPr="00C86901" w:rsidRDefault="004E4911" w:rsidP="000555B5">
            <w:pPr>
              <w:pStyle w:val="TableParagraph"/>
              <w:spacing w:before="0"/>
              <w:ind w:left="296" w:right="295"/>
              <w:jc w:val="center"/>
              <w:rPr>
                <w:b/>
                <w:sz w:val="20"/>
              </w:rPr>
            </w:pPr>
            <w:r w:rsidRPr="00C86901">
              <w:rPr>
                <w:sz w:val="20"/>
              </w:rPr>
              <w:t>Enter Whole Number</w:t>
            </w:r>
          </w:p>
        </w:tc>
        <w:tc>
          <w:tcPr>
            <w:tcW w:w="4140" w:type="dxa"/>
            <w:tcBorders>
              <w:top w:val="single" w:sz="8" w:space="0" w:color="808080"/>
              <w:left w:val="single" w:sz="8" w:space="0" w:color="808080"/>
              <w:bottom w:val="single" w:sz="8" w:space="0" w:color="808080"/>
              <w:right w:val="single" w:sz="8" w:space="0" w:color="575757"/>
            </w:tcBorders>
          </w:tcPr>
          <w:p w:rsidR="004E4911" w:rsidRDefault="004E4911" w:rsidP="000555B5">
            <w:pPr>
              <w:pStyle w:val="TableParagraph"/>
              <w:spacing w:before="7"/>
              <w:rPr>
                <w:i/>
                <w:sz w:val="29"/>
              </w:rPr>
            </w:pPr>
          </w:p>
          <w:p w:rsidR="004E4911" w:rsidRDefault="004E4911" w:rsidP="000555B5">
            <w:pPr>
              <w:pStyle w:val="TableParagraph"/>
              <w:spacing w:before="0"/>
              <w:ind w:left="48" w:right="178"/>
              <w:rPr>
                <w:i/>
                <w:sz w:val="20"/>
              </w:rPr>
            </w:pPr>
            <w:r>
              <w:rPr>
                <w:i/>
                <w:sz w:val="20"/>
              </w:rPr>
              <w:t>COUNT each volunteer staff once. DO NOT prorate based on FTE.</w:t>
            </w:r>
          </w:p>
        </w:tc>
      </w:tr>
      <w:tr w:rsidR="004E4911" w:rsidTr="00936B6A">
        <w:trPr>
          <w:trHeight w:val="1204"/>
        </w:trPr>
        <w:tc>
          <w:tcPr>
            <w:tcW w:w="3330" w:type="dxa"/>
            <w:tcBorders>
              <w:top w:val="single" w:sz="8" w:space="0" w:color="808080"/>
              <w:left w:val="single" w:sz="8" w:space="0" w:color="575757"/>
              <w:bottom w:val="single" w:sz="8" w:space="0" w:color="808080"/>
              <w:right w:val="single" w:sz="8" w:space="0" w:color="808080"/>
            </w:tcBorders>
          </w:tcPr>
          <w:p w:rsidR="004E4911" w:rsidRDefault="004E4911" w:rsidP="000555B5">
            <w:pPr>
              <w:pStyle w:val="TableParagraph"/>
              <w:spacing w:before="1"/>
              <w:ind w:left="338" w:right="93" w:hanging="243"/>
              <w:rPr>
                <w:sz w:val="20"/>
              </w:rPr>
            </w:pPr>
            <w:r>
              <w:rPr>
                <w:sz w:val="20"/>
              </w:rPr>
              <w:t xml:space="preserve">F. Number of </w:t>
            </w:r>
            <w:r>
              <w:rPr>
                <w:b/>
                <w:sz w:val="20"/>
              </w:rPr>
              <w:t xml:space="preserve">volunteer hours </w:t>
            </w:r>
            <w:r>
              <w:rPr>
                <w:sz w:val="20"/>
              </w:rPr>
              <w:t>supporting the work of this VOCA award (plus match) for subgrantee’s victimization programs</w:t>
            </w:r>
          </w:p>
        </w:tc>
        <w:tc>
          <w:tcPr>
            <w:tcW w:w="3240" w:type="dxa"/>
            <w:tcBorders>
              <w:top w:val="single" w:sz="8" w:space="0" w:color="808080"/>
              <w:left w:val="single" w:sz="8" w:space="0" w:color="808080"/>
              <w:bottom w:val="single" w:sz="8" w:space="0" w:color="808080"/>
              <w:right w:val="single" w:sz="8" w:space="0" w:color="808080"/>
            </w:tcBorders>
          </w:tcPr>
          <w:p w:rsidR="004E4911" w:rsidRPr="00C86901" w:rsidRDefault="004E4911" w:rsidP="000555B5">
            <w:pPr>
              <w:pStyle w:val="TableParagraph"/>
              <w:spacing w:before="0"/>
              <w:rPr>
                <w:b/>
                <w:i/>
              </w:rPr>
            </w:pPr>
          </w:p>
          <w:p w:rsidR="004E4911" w:rsidRPr="00C86901" w:rsidRDefault="004E4911" w:rsidP="000555B5">
            <w:pPr>
              <w:pStyle w:val="TableParagraph"/>
              <w:spacing w:before="0"/>
              <w:ind w:left="296" w:right="293"/>
              <w:jc w:val="center"/>
              <w:rPr>
                <w:b/>
                <w:sz w:val="20"/>
              </w:rPr>
            </w:pPr>
            <w:r w:rsidRPr="00C86901">
              <w:rPr>
                <w:b/>
                <w:sz w:val="20"/>
              </w:rPr>
              <w:object w:dxaOrig="225" w:dyaOrig="225">
                <v:shape id="_x0000_i1059" type="#_x0000_t75" style="width:55.5pt;height:18pt" o:ole="">
                  <v:imagedata r:id="rId23" o:title=""/>
                </v:shape>
                <w:control r:id="rId27" w:name="TextBox251" w:shapeid="_x0000_i1059"/>
              </w:object>
            </w:r>
          </w:p>
          <w:p w:rsidR="004E4911" w:rsidRPr="00C86901" w:rsidRDefault="004E4911" w:rsidP="000555B5">
            <w:pPr>
              <w:pStyle w:val="TableParagraph"/>
              <w:spacing w:before="11"/>
              <w:jc w:val="center"/>
              <w:rPr>
                <w:i/>
                <w:sz w:val="18"/>
              </w:rPr>
            </w:pPr>
            <w:r w:rsidRPr="00C86901">
              <w:rPr>
                <w:sz w:val="20"/>
              </w:rPr>
              <w:t>Number of Hours</w:t>
            </w:r>
          </w:p>
          <w:p w:rsidR="004E4911" w:rsidRPr="00C86901" w:rsidRDefault="004E4911" w:rsidP="000555B5">
            <w:pPr>
              <w:pStyle w:val="TableParagraph"/>
              <w:spacing w:before="0"/>
              <w:ind w:left="296" w:right="293"/>
              <w:jc w:val="center"/>
              <w:rPr>
                <w:b/>
                <w:sz w:val="20"/>
              </w:rPr>
            </w:pPr>
          </w:p>
        </w:tc>
        <w:tc>
          <w:tcPr>
            <w:tcW w:w="4140" w:type="dxa"/>
            <w:tcBorders>
              <w:top w:val="single" w:sz="8" w:space="0" w:color="808080"/>
              <w:left w:val="single" w:sz="8" w:space="0" w:color="808080"/>
              <w:bottom w:val="single" w:sz="8" w:space="0" w:color="808080"/>
              <w:right w:val="single" w:sz="8" w:space="0" w:color="575757"/>
            </w:tcBorders>
          </w:tcPr>
          <w:p w:rsidR="004E4911" w:rsidRDefault="004E4911" w:rsidP="000555B5">
            <w:pPr>
              <w:pStyle w:val="TableParagraph"/>
              <w:spacing w:before="8"/>
              <w:rPr>
                <w:i/>
                <w:sz w:val="20"/>
              </w:rPr>
            </w:pPr>
          </w:p>
          <w:p w:rsidR="004E4911" w:rsidRDefault="004E4911" w:rsidP="000555B5">
            <w:pPr>
              <w:pStyle w:val="TableParagraph"/>
              <w:spacing w:before="0"/>
              <w:ind w:left="48" w:right="122"/>
              <w:jc w:val="both"/>
              <w:rPr>
                <w:i/>
                <w:sz w:val="20"/>
              </w:rPr>
            </w:pPr>
            <w:r>
              <w:rPr>
                <w:i/>
                <w:sz w:val="20"/>
              </w:rPr>
              <w:t>Total count of hours to work by</w:t>
            </w:r>
            <w:r>
              <w:rPr>
                <w:i/>
                <w:spacing w:val="-41"/>
                <w:sz w:val="20"/>
              </w:rPr>
              <w:t xml:space="preserve"> </w:t>
            </w:r>
            <w:r>
              <w:rPr>
                <w:i/>
                <w:sz w:val="20"/>
              </w:rPr>
              <w:t>all volunteers supporting the work of this VOCA subaward plus</w:t>
            </w:r>
            <w:r>
              <w:rPr>
                <w:i/>
                <w:spacing w:val="-18"/>
                <w:sz w:val="20"/>
              </w:rPr>
              <w:t xml:space="preserve"> </w:t>
            </w:r>
            <w:r>
              <w:rPr>
                <w:i/>
                <w:sz w:val="20"/>
              </w:rPr>
              <w:t>match.</w:t>
            </w:r>
          </w:p>
        </w:tc>
      </w:tr>
    </w:tbl>
    <w:p w:rsidR="006630ED" w:rsidRPr="00116C0D" w:rsidRDefault="006630ED" w:rsidP="008C763A">
      <w:pPr>
        <w:pStyle w:val="NoSpacing"/>
        <w:rPr>
          <w:rFonts w:ascii="Times New Roman" w:hAnsi="Times New Roman" w:cs="Times New Roman"/>
          <w:sz w:val="24"/>
          <w:szCs w:val="24"/>
        </w:rPr>
      </w:pPr>
    </w:p>
    <w:p w:rsidR="00116C0D" w:rsidRPr="00A37F94" w:rsidRDefault="00FC2746" w:rsidP="008C763A">
      <w:pPr>
        <w:pStyle w:val="NoSpacing"/>
        <w:rPr>
          <w:rFonts w:ascii="Times New Roman" w:hAnsi="Times New Roman" w:cs="Times New Roman"/>
          <w:b/>
          <w:sz w:val="24"/>
          <w:szCs w:val="24"/>
        </w:rPr>
      </w:pPr>
      <w:r w:rsidRPr="00A37F94">
        <w:rPr>
          <w:rFonts w:ascii="Times New Roman" w:hAnsi="Times New Roman" w:cs="Times New Roman"/>
          <w:b/>
          <w:sz w:val="24"/>
          <w:szCs w:val="24"/>
        </w:rPr>
        <w:lastRenderedPageBreak/>
        <w:t>Overall Comments (Optional</w:t>
      </w:r>
      <w:r w:rsidR="00455BFC" w:rsidRPr="00A37F94">
        <w:rPr>
          <w:rFonts w:ascii="Times New Roman" w:hAnsi="Times New Roman" w:cs="Times New Roman"/>
          <w:b/>
          <w:sz w:val="24"/>
          <w:szCs w:val="24"/>
        </w:rPr>
        <w:t>: include any additional information that may help further explain the reported information</w:t>
      </w:r>
      <w:r w:rsidRPr="00A37F94">
        <w:rPr>
          <w:rFonts w:ascii="Times New Roman" w:hAnsi="Times New Roman" w:cs="Times New Roman"/>
          <w:b/>
          <w:sz w:val="24"/>
          <w:szCs w:val="24"/>
        </w:rPr>
        <w:t xml:space="preserve">):  </w:t>
      </w:r>
      <w:r w:rsidRPr="00A37F94">
        <w:rPr>
          <w:rFonts w:ascii="Times New Roman" w:hAnsi="Times New Roman" w:cs="Times New Roman"/>
          <w:b/>
          <w:sz w:val="24"/>
          <w:szCs w:val="24"/>
        </w:rPr>
        <w:fldChar w:fldCharType="begin">
          <w:ffData>
            <w:name w:val="Text60"/>
            <w:enabled/>
            <w:calcOnExit w:val="0"/>
            <w:textInput/>
          </w:ffData>
        </w:fldChar>
      </w:r>
      <w:bookmarkStart w:id="29" w:name="Text60"/>
      <w:r w:rsidRPr="00A37F94">
        <w:rPr>
          <w:rFonts w:ascii="Times New Roman" w:hAnsi="Times New Roman" w:cs="Times New Roman"/>
          <w:b/>
          <w:sz w:val="24"/>
          <w:szCs w:val="24"/>
        </w:rPr>
        <w:instrText xml:space="preserve"> FORMTEXT </w:instrText>
      </w:r>
      <w:r w:rsidRPr="00A37F94">
        <w:rPr>
          <w:rFonts w:ascii="Times New Roman" w:hAnsi="Times New Roman" w:cs="Times New Roman"/>
          <w:b/>
          <w:sz w:val="24"/>
          <w:szCs w:val="24"/>
        </w:rPr>
      </w:r>
      <w:r w:rsidRPr="00A37F94">
        <w:rPr>
          <w:rFonts w:ascii="Times New Roman" w:hAnsi="Times New Roman" w:cs="Times New Roman"/>
          <w:b/>
          <w:sz w:val="24"/>
          <w:szCs w:val="24"/>
        </w:rPr>
        <w:fldChar w:fldCharType="separate"/>
      </w:r>
      <w:r w:rsidRPr="00A37F94">
        <w:rPr>
          <w:rFonts w:ascii="Times New Roman" w:hAnsi="Times New Roman" w:cs="Times New Roman"/>
          <w:b/>
          <w:noProof/>
          <w:sz w:val="24"/>
          <w:szCs w:val="24"/>
        </w:rPr>
        <w:t> </w:t>
      </w:r>
      <w:r w:rsidRPr="00A37F94">
        <w:rPr>
          <w:rFonts w:ascii="Times New Roman" w:hAnsi="Times New Roman" w:cs="Times New Roman"/>
          <w:b/>
          <w:noProof/>
          <w:sz w:val="24"/>
          <w:szCs w:val="24"/>
        </w:rPr>
        <w:t> </w:t>
      </w:r>
      <w:r w:rsidRPr="00A37F94">
        <w:rPr>
          <w:rFonts w:ascii="Times New Roman" w:hAnsi="Times New Roman" w:cs="Times New Roman"/>
          <w:b/>
          <w:noProof/>
          <w:sz w:val="24"/>
          <w:szCs w:val="24"/>
        </w:rPr>
        <w:t> </w:t>
      </w:r>
      <w:r w:rsidRPr="00A37F94">
        <w:rPr>
          <w:rFonts w:ascii="Times New Roman" w:hAnsi="Times New Roman" w:cs="Times New Roman"/>
          <w:b/>
          <w:noProof/>
          <w:sz w:val="24"/>
          <w:szCs w:val="24"/>
        </w:rPr>
        <w:t> </w:t>
      </w:r>
      <w:r w:rsidRPr="00A37F94">
        <w:rPr>
          <w:rFonts w:ascii="Times New Roman" w:hAnsi="Times New Roman" w:cs="Times New Roman"/>
          <w:b/>
          <w:noProof/>
          <w:sz w:val="24"/>
          <w:szCs w:val="24"/>
        </w:rPr>
        <w:t> </w:t>
      </w:r>
      <w:r w:rsidRPr="00A37F94">
        <w:rPr>
          <w:rFonts w:ascii="Times New Roman" w:hAnsi="Times New Roman" w:cs="Times New Roman"/>
          <w:b/>
          <w:sz w:val="24"/>
          <w:szCs w:val="24"/>
        </w:rPr>
        <w:fldChar w:fldCharType="end"/>
      </w:r>
      <w:bookmarkEnd w:id="29"/>
    </w:p>
    <w:p w:rsidR="00A37F94" w:rsidRDefault="00A37F94" w:rsidP="008C763A">
      <w:pPr>
        <w:pStyle w:val="NoSpacing"/>
        <w:rPr>
          <w:b/>
          <w:sz w:val="24"/>
          <w:szCs w:val="24"/>
        </w:rPr>
      </w:pPr>
    </w:p>
    <w:p w:rsidR="00E437CE" w:rsidRPr="00C91AE6" w:rsidRDefault="00A37F94" w:rsidP="008C763A">
      <w:pPr>
        <w:pStyle w:val="NoSpacing"/>
        <w:rPr>
          <w:rFonts w:ascii="Times New Roman" w:hAnsi="Times New Roman" w:cs="Times New Roman"/>
          <w:b/>
          <w:sz w:val="28"/>
          <w:szCs w:val="28"/>
        </w:rPr>
      </w:pPr>
      <w:r w:rsidRPr="00C91AE6">
        <w:rPr>
          <w:rFonts w:ascii="Times New Roman" w:hAnsi="Times New Roman" w:cs="Times New Roman"/>
          <w:b/>
          <w:sz w:val="28"/>
          <w:szCs w:val="28"/>
        </w:rPr>
        <w:t>APPENDIX (Definitions)</w:t>
      </w:r>
    </w:p>
    <w:p w:rsidR="00A37F94" w:rsidRPr="00C91AE6" w:rsidRDefault="00A37F94" w:rsidP="008C763A">
      <w:pPr>
        <w:pStyle w:val="NoSpacing"/>
        <w:rPr>
          <w:rFonts w:ascii="Times New Roman" w:hAnsi="Times New Roman" w:cs="Times New Roman"/>
          <w:b/>
          <w:sz w:val="28"/>
          <w:szCs w:val="28"/>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The descriptions below are based on Federal legislation (unless otherwise noted), which provides guidance to states by identifying a minimum set of acts or behaviors to define the crime. OVC understands that state statutes may vary. Please interpret your state code within the definitions provided to report requested data.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b/>
          <w:bCs/>
        </w:rPr>
      </w:pPr>
      <w:r w:rsidRPr="00C91AE6">
        <w:rPr>
          <w:rFonts w:ascii="Times New Roman" w:hAnsi="Times New Roman" w:cs="Times New Roman"/>
          <w:b/>
          <w:bCs/>
        </w:rPr>
        <w:t xml:space="preserve">GENERAL DEFINITONS: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a. Child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 person under the age of 18 or as otherwise defined by state law.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b. Federal Fiscal Year </w:t>
      </w:r>
    </w:p>
    <w:p w:rsidR="002620B3" w:rsidRDefault="00A37F94" w:rsidP="00C91AE6">
      <w:pPr>
        <w:pStyle w:val="Default"/>
        <w:rPr>
          <w:rFonts w:ascii="Times New Roman" w:hAnsi="Times New Roman" w:cs="Times New Roman"/>
        </w:rPr>
      </w:pPr>
      <w:r w:rsidRPr="00C91AE6">
        <w:rPr>
          <w:rFonts w:ascii="Times New Roman" w:hAnsi="Times New Roman" w:cs="Times New Roman"/>
        </w:rPr>
        <w:t xml:space="preserve">October 1 through September 30. </w:t>
      </w:r>
    </w:p>
    <w:p w:rsidR="002620B3" w:rsidRDefault="002620B3" w:rsidP="00C91AE6">
      <w:pPr>
        <w:pStyle w:val="Default"/>
        <w:rPr>
          <w:rFonts w:ascii="Times New Roman" w:hAnsi="Times New Roman" w:cs="Times New Roman"/>
        </w:rPr>
      </w:pPr>
    </w:p>
    <w:p w:rsidR="00A37F94" w:rsidRPr="00C91AE6" w:rsidRDefault="00A37F94" w:rsidP="00C91AE6">
      <w:pPr>
        <w:pStyle w:val="Default"/>
        <w:rPr>
          <w:rFonts w:ascii="Times New Roman" w:hAnsi="Times New Roman" w:cs="Times New Roman"/>
        </w:rPr>
      </w:pPr>
      <w:r w:rsidRPr="00C91AE6">
        <w:rPr>
          <w:rFonts w:ascii="Times New Roman" w:hAnsi="Times New Roman" w:cs="Times New Roman"/>
          <w:b/>
          <w:bCs/>
        </w:rPr>
        <w:t xml:space="preserve">c. Services </w:t>
      </w:r>
      <w:r w:rsidRPr="00C91AE6">
        <w:rPr>
          <w:rFonts w:ascii="Times New Roman" w:hAnsi="Times New Roman" w:cs="Times New Roman"/>
        </w:rPr>
        <w:t>(as defined by program guidelines)</w:t>
      </w:r>
    </w:p>
    <w:p w:rsidR="00A37F94" w:rsidRPr="00C91AE6" w:rsidRDefault="00A37F94" w:rsidP="00A37F94">
      <w:pPr>
        <w:pStyle w:val="Default"/>
        <w:spacing w:after="179"/>
        <w:rPr>
          <w:rFonts w:ascii="Times New Roman" w:hAnsi="Times New Roman" w:cs="Times New Roman"/>
        </w:rPr>
      </w:pPr>
      <w:r w:rsidRPr="00C91AE6">
        <w:rPr>
          <w:rFonts w:ascii="Times New Roman" w:hAnsi="Times New Roman" w:cs="Times New Roman"/>
        </w:rPr>
        <w:t xml:space="preserve">i. Respond to the emotional and physical needs of crime victims; </w:t>
      </w:r>
    </w:p>
    <w:p w:rsidR="00A37F94" w:rsidRPr="00C91AE6" w:rsidRDefault="00A37F94" w:rsidP="00A37F94">
      <w:pPr>
        <w:pStyle w:val="Default"/>
        <w:spacing w:after="179"/>
        <w:rPr>
          <w:rFonts w:ascii="Times New Roman" w:hAnsi="Times New Roman" w:cs="Times New Roman"/>
        </w:rPr>
      </w:pPr>
      <w:r w:rsidRPr="00C91AE6">
        <w:rPr>
          <w:rFonts w:ascii="Times New Roman" w:hAnsi="Times New Roman" w:cs="Times New Roman"/>
        </w:rPr>
        <w:t xml:space="preserve">ii. Assist primary and secondary victims of crime to stabilize their lives after a victimization; </w:t>
      </w:r>
    </w:p>
    <w:p w:rsidR="00A37F94" w:rsidRPr="00C91AE6" w:rsidRDefault="00A37F94" w:rsidP="00A37F94">
      <w:pPr>
        <w:pStyle w:val="Default"/>
        <w:spacing w:after="179"/>
        <w:rPr>
          <w:rFonts w:ascii="Times New Roman" w:hAnsi="Times New Roman" w:cs="Times New Roman"/>
        </w:rPr>
      </w:pPr>
      <w:r w:rsidRPr="00C91AE6">
        <w:rPr>
          <w:rFonts w:ascii="Times New Roman" w:hAnsi="Times New Roman" w:cs="Times New Roman"/>
        </w:rPr>
        <w:t xml:space="preserve">iii. Assist victims to understand and participate in the criminal justice system; and </w:t>
      </w:r>
    </w:p>
    <w:p w:rsidR="00A37F94" w:rsidRPr="00C91AE6" w:rsidRDefault="00A37F94" w:rsidP="00A37F94">
      <w:pPr>
        <w:pStyle w:val="Default"/>
        <w:spacing w:after="179"/>
        <w:rPr>
          <w:rFonts w:ascii="Times New Roman" w:hAnsi="Times New Roman" w:cs="Times New Roman"/>
        </w:rPr>
      </w:pPr>
      <w:r w:rsidRPr="00C91AE6">
        <w:rPr>
          <w:rFonts w:ascii="Times New Roman" w:hAnsi="Times New Roman" w:cs="Times New Roman"/>
        </w:rPr>
        <w:t xml:space="preserve">iv. Provide victims of crime with a measure of safety and security such as boarding up broken windows and replacing or repairing locks.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v. Assistance to victims in applying for compensation. Assistance to potential recipients of crime victim compensation benefits (including potential recipients who are victims of federal crime) in applying for such benefits may include, but are not limited to, referring such potential recipients to an organization that can so assist, identifying crime victims and advising them of the availability of such benefits, assisting such potential recipients with application forms and procedures, obtaining necessary documentation, monitoring claim status, and intervening on behalf of such potential recipients with the crime victims’ compensation program.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d. Crime Victim or Victim of Crime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 person who has suffered physical, sexual, financial, or emotional harm as the result of the commission of a crime.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e. Teen </w:t>
      </w:r>
    </w:p>
    <w:p w:rsidR="00A37F94" w:rsidRDefault="00A37F94" w:rsidP="00A37F94">
      <w:pPr>
        <w:pStyle w:val="Default"/>
        <w:rPr>
          <w:rFonts w:ascii="Times New Roman" w:hAnsi="Times New Roman" w:cs="Times New Roman"/>
        </w:rPr>
      </w:pPr>
      <w:r w:rsidRPr="00C91AE6">
        <w:rPr>
          <w:rFonts w:ascii="Times New Roman" w:hAnsi="Times New Roman" w:cs="Times New Roman"/>
        </w:rPr>
        <w:t xml:space="preserve">OVC describes a teen (for purposes of this report) as a youth, ages 13–17. Use this definition to capture youth ages 13–17 who present for services for a primary and/or additional victimization where applicable: for example, teen dating victimization. </w:t>
      </w:r>
    </w:p>
    <w:p w:rsidR="00C91AE6" w:rsidRPr="00C91AE6" w:rsidRDefault="00C91AE6"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f. Victim Funded Project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VOCA funds plus match.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g. Victim Services Program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All services and activities offered on behalf of victims of crime, including the VOCA grant and match. </w:t>
      </w:r>
    </w:p>
    <w:p w:rsidR="00A37F94" w:rsidRDefault="00A37F94" w:rsidP="00A37F94">
      <w:pPr>
        <w:pStyle w:val="Default"/>
        <w:rPr>
          <w:rFonts w:ascii="Times New Roman" w:hAnsi="Times New Roman" w:cs="Times New Roman"/>
          <w:b/>
          <w:bCs/>
        </w:rPr>
      </w:pPr>
    </w:p>
    <w:p w:rsidR="004E4911" w:rsidRPr="00C91AE6" w:rsidRDefault="004E4911" w:rsidP="00A37F94">
      <w:pPr>
        <w:pStyle w:val="Default"/>
        <w:rPr>
          <w:rFonts w:ascii="Times New Roman" w:hAnsi="Times New Roman" w:cs="Times New Roman"/>
          <w:b/>
          <w:bCs/>
        </w:rPr>
      </w:pPr>
    </w:p>
    <w:p w:rsidR="00A37F94" w:rsidRPr="00C91AE6" w:rsidRDefault="00C91AE6" w:rsidP="00A37F94">
      <w:pPr>
        <w:pStyle w:val="Default"/>
        <w:rPr>
          <w:rFonts w:ascii="Times New Roman" w:hAnsi="Times New Roman" w:cs="Times New Roman"/>
        </w:rPr>
      </w:pPr>
      <w:r>
        <w:rPr>
          <w:rFonts w:ascii="Times New Roman" w:hAnsi="Times New Roman" w:cs="Times New Roman"/>
          <w:b/>
          <w:bCs/>
        </w:rPr>
        <w:t>VICTIMIZATION TYPES</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a. Adults Sexually Abused/Assaulted as Children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Adult survivors of sexual abuse and/or assault suffered while they were children.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b. Adult Physical Assault Aggravated Assault: </w:t>
      </w:r>
      <w:r w:rsidRPr="00C91AE6">
        <w:rPr>
          <w:rFonts w:ascii="Times New Roman" w:hAnsi="Times New Roman" w:cs="Times New Roman"/>
        </w:rPr>
        <w:t xml:space="preserve">An unlawful attack by one person upon another for the purpose of inflicting severe or aggravated bodily injury. This type of assault usually is accompanied by the use of a weapon or by means likely to produce death or great bodily harm.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NoSpacing"/>
        <w:rPr>
          <w:rFonts w:ascii="Times New Roman" w:hAnsi="Times New Roman" w:cs="Times New Roman"/>
          <w:sz w:val="24"/>
          <w:szCs w:val="24"/>
        </w:rPr>
      </w:pPr>
      <w:r w:rsidRPr="00C91AE6">
        <w:rPr>
          <w:rFonts w:ascii="Times New Roman" w:hAnsi="Times New Roman" w:cs="Times New Roman"/>
          <w:b/>
          <w:bCs/>
          <w:sz w:val="24"/>
          <w:szCs w:val="24"/>
        </w:rPr>
        <w:t xml:space="preserve">Simple Assault: </w:t>
      </w:r>
      <w:r w:rsidRPr="00C91AE6">
        <w:rPr>
          <w:rFonts w:ascii="Times New Roman" w:hAnsi="Times New Roman" w:cs="Times New Roman"/>
          <w:sz w:val="24"/>
          <w:szCs w:val="24"/>
        </w:rPr>
        <w:t>Assaults and attempted assaults where no weapon was used or no serious or aggravated injury resulted to the victim. Intimidation, coercion, and hazing are included.</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c. Adult Sexual Assault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Includes a wide range of victimizations; crimes that include attacks or attempted attacks generally involving unwanted sexual contact between victim and offender. Sexual assaults may or may not involve force and include such things as grabbing, fondling, and verbal threats. Also included is rape, which is defined as penetration, no matter how slight, of the vagina or anus with any body part or object, or oral penetration of a sex organ by another person, without the consent of the victim; may also include penetration of the mouth by a sex organ by another person. An adult victim is a person age 18 or older, or as otherwise defined by state law.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d. Arson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Any willful or malicious burning or attempting to burn, with or without intent to defraud, a dwelling house, public building, motor vehicle or aircraft, personal property of another, and so on.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e. Bullying (cyber, physical, or verbal)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Repeated, negative acts committed by one or more children against another. These negative acts may be physical or verbal in nature—for example, hitting or kicking, teasing or taunting—or they may involve indirect actions such as manipulating friendships or purposely excluding other children from activities. Implicit in this definition is an imbalance in real or perceived power between the bully and victim. Examples of cyber bullying include mean text messages or e-mails, rumors sent by e-mail or posted on social networking sites, and embarrassing pictures, videos, Web sites, or fake profiles.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f. Burglary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The unlawful entry of a structure to commit a felony or theft. The FBI’s Uniform Crime Reporting (UCR) program includes three subclassifications: forcible entry, unlawful entry where no force is used, and attempted forcible entry. The UCR definition of “structure” includes apartment, barn, house trailer or houseboat when used as a permanent dwelling, office, railroad car (but not automobile), stable, and vessel (i.e., ship). </w:t>
      </w:r>
    </w:p>
    <w:p w:rsidR="00A37F94" w:rsidRPr="00C91AE6" w:rsidRDefault="00A37F94"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g. Child Abuse </w:t>
      </w:r>
    </w:p>
    <w:p w:rsidR="00A37F94" w:rsidRPr="00C91AE6" w:rsidRDefault="00C91AE6" w:rsidP="00A37F94">
      <w:pPr>
        <w:pStyle w:val="Default"/>
        <w:rPr>
          <w:rFonts w:ascii="Times New Roman" w:hAnsi="Times New Roman" w:cs="Times New Roman"/>
        </w:rPr>
      </w:pPr>
      <w:r w:rsidRPr="00C91AE6">
        <w:rPr>
          <w:rFonts w:ascii="Times New Roman" w:hAnsi="Times New Roman" w:cs="Times New Roman"/>
        </w:rPr>
        <w:t xml:space="preserve">Victim of child abuse means a victim of crime, where </w:t>
      </w:r>
      <w:r w:rsidR="00A37F94" w:rsidRPr="00C91AE6">
        <w:rPr>
          <w:rFonts w:ascii="Times New Roman" w:hAnsi="Times New Roman" w:cs="Times New Roman"/>
        </w:rPr>
        <w:t xml:space="preserve">such crime involved an act or omission considered to be child abuse under the law of the </w:t>
      </w:r>
      <w:r w:rsidRPr="00C91AE6">
        <w:rPr>
          <w:rFonts w:ascii="Times New Roman" w:hAnsi="Times New Roman" w:cs="Times New Roman"/>
        </w:rPr>
        <w:t>relevant state</w:t>
      </w:r>
      <w:r w:rsidR="00A37F94" w:rsidRPr="00C91AE6">
        <w:rPr>
          <w:rFonts w:ascii="Times New Roman" w:hAnsi="Times New Roman" w:cs="Times New Roman"/>
        </w:rPr>
        <w:t xml:space="preserve"> jurisdiction. </w:t>
      </w:r>
      <w:r w:rsidRPr="00C91AE6">
        <w:rPr>
          <w:rFonts w:ascii="Times New Roman" w:hAnsi="Times New Roman" w:cs="Times New Roman"/>
        </w:rPr>
        <w:t>For the purposes of this program</w:t>
      </w:r>
      <w:r w:rsidR="00A37F94" w:rsidRPr="00C91AE6">
        <w:rPr>
          <w:rFonts w:ascii="Times New Roman" w:hAnsi="Times New Roman" w:cs="Times New Roman"/>
        </w:rPr>
        <w:t>, victims of child abuse may include, but are no</w:t>
      </w:r>
      <w:r w:rsidRPr="00C91AE6">
        <w:rPr>
          <w:rFonts w:ascii="Times New Roman" w:hAnsi="Times New Roman" w:cs="Times New Roman"/>
        </w:rPr>
        <w:t xml:space="preserve">t limited to, child victims of </w:t>
      </w:r>
      <w:r w:rsidR="00A37F94" w:rsidRPr="00C91AE6">
        <w:rPr>
          <w:rFonts w:ascii="Times New Roman" w:hAnsi="Times New Roman" w:cs="Times New Roman"/>
        </w:rPr>
        <w:t>physical</w:t>
      </w:r>
      <w:r w:rsidRPr="00C91AE6">
        <w:rPr>
          <w:rFonts w:ascii="Times New Roman" w:hAnsi="Times New Roman" w:cs="Times New Roman"/>
        </w:rPr>
        <w:t xml:space="preserve"> </w:t>
      </w:r>
      <w:r w:rsidR="00A37F94" w:rsidRPr="00C91AE6">
        <w:rPr>
          <w:rFonts w:ascii="Times New Roman" w:hAnsi="Times New Roman" w:cs="Times New Roman"/>
        </w:rPr>
        <w:t>or emotional abuse; neglect; bullyin</w:t>
      </w:r>
      <w:r w:rsidRPr="00C91AE6">
        <w:rPr>
          <w:rFonts w:ascii="Times New Roman" w:hAnsi="Times New Roman" w:cs="Times New Roman"/>
        </w:rPr>
        <w:t xml:space="preserve">g; and/or exposure to violence and should be reported in 6A.  Child sexual abuse, child pornography and child sex exploitation should be reported in 6C1.  </w:t>
      </w:r>
    </w:p>
    <w:p w:rsidR="00A37F94" w:rsidRDefault="00A37F94" w:rsidP="00A37F94">
      <w:pPr>
        <w:pStyle w:val="Default"/>
        <w:rPr>
          <w:rFonts w:ascii="Times New Roman" w:hAnsi="Times New Roman" w:cs="Times New Roman"/>
        </w:rPr>
      </w:pPr>
    </w:p>
    <w:p w:rsidR="001C241F" w:rsidRDefault="001C241F" w:rsidP="00A37F94">
      <w:pPr>
        <w:pStyle w:val="Default"/>
        <w:rPr>
          <w:rFonts w:ascii="Times New Roman" w:hAnsi="Times New Roman" w:cs="Times New Roman"/>
        </w:rPr>
      </w:pPr>
    </w:p>
    <w:p w:rsidR="001C241F" w:rsidRPr="00C91AE6" w:rsidRDefault="001C241F"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 </w:t>
      </w:r>
      <w:r w:rsidRPr="00C91AE6">
        <w:rPr>
          <w:rFonts w:ascii="Times New Roman" w:hAnsi="Times New Roman" w:cs="Times New Roman"/>
          <w:b/>
          <w:bCs/>
        </w:rPr>
        <w:t xml:space="preserve">Child Physical Abuse and Neglect </w:t>
      </w:r>
    </w:p>
    <w:p w:rsidR="00C91AE6"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This may include physical abuse that is nonaccidental physical injury (ranging from minor bruises to severe fractures or death) as a result of punching, beating, kicking, biting, shaking, throwing, stabbing, choking, hitting </w:t>
      </w:r>
      <w:r w:rsidRPr="00C91AE6">
        <w:rPr>
          <w:rFonts w:ascii="Times New Roman" w:hAnsi="Times New Roman" w:cs="Times New Roman"/>
        </w:rPr>
        <w:lastRenderedPageBreak/>
        <w:t xml:space="preserve">(with a hand, stick, strap, or other object), burning, or otherwise harming a child, that is inflicted by a parent, caregiver, or other person. Such injury is considered abuse regardless of whether the caregiver intended to hurt the child. Physical discipline, such as spanking or paddling, is not considered abuse as long as it is reasonable and causes no bodily injury to the child. </w:t>
      </w:r>
    </w:p>
    <w:p w:rsidR="00C91AE6" w:rsidRPr="00C91AE6" w:rsidRDefault="00C91AE6"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 </w:t>
      </w:r>
      <w:r w:rsidRPr="00C91AE6">
        <w:rPr>
          <w:rFonts w:ascii="Times New Roman" w:hAnsi="Times New Roman" w:cs="Times New Roman"/>
          <w:b/>
          <w:bCs/>
        </w:rPr>
        <w:t xml:space="preserve">Child Sexual Abuse or Assault </w:t>
      </w:r>
      <w:r w:rsidR="00C91AE6" w:rsidRPr="00C91AE6">
        <w:rPr>
          <w:rFonts w:ascii="Times New Roman" w:hAnsi="Times New Roman" w:cs="Times New Roman"/>
          <w:b/>
        </w:rPr>
        <w:t>and Child Pornography</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This may include activities such as fondling a child’s genitals, penetration, incest, rape, sodomy, indecent exposure, and exploitation through prostitution by a parent, caregiver, or other person. Includes teen sexual assault.  </w:t>
      </w:r>
      <w:r w:rsidR="00C91AE6" w:rsidRPr="00C91AE6">
        <w:rPr>
          <w:rFonts w:ascii="Times New Roman" w:hAnsi="Times New Roman" w:cs="Times New Roman"/>
          <w:bCs/>
        </w:rPr>
        <w:t>Child p</w:t>
      </w:r>
      <w:r w:rsidRPr="00C91AE6">
        <w:rPr>
          <w:rFonts w:ascii="Times New Roman" w:hAnsi="Times New Roman" w:cs="Times New Roman"/>
          <w:bCs/>
        </w:rPr>
        <w:t>ornography</w:t>
      </w:r>
      <w:r w:rsidRPr="00C91AE6">
        <w:rPr>
          <w:rFonts w:ascii="Times New Roman" w:hAnsi="Times New Roman" w:cs="Times New Roman"/>
          <w:b/>
          <w:bCs/>
        </w:rPr>
        <w:t xml:space="preserve"> </w:t>
      </w:r>
      <w:r w:rsidRPr="00C91AE6">
        <w:rPr>
          <w:rFonts w:ascii="Times New Roman" w:hAnsi="Times New Roman" w:cs="Times New Roman"/>
        </w:rPr>
        <w:t>Any visual depiction, including any photograph, film, video, pi</w:t>
      </w:r>
      <w:r w:rsidR="00C91AE6" w:rsidRPr="00C91AE6">
        <w:rPr>
          <w:rFonts w:ascii="Times New Roman" w:hAnsi="Times New Roman" w:cs="Times New Roman"/>
        </w:rPr>
        <w:t xml:space="preserve">cture, drawing, or computer or </w:t>
      </w:r>
      <w:r w:rsidRPr="00C91AE6">
        <w:rPr>
          <w:rFonts w:ascii="Times New Roman" w:hAnsi="Times New Roman" w:cs="Times New Roman"/>
        </w:rPr>
        <w:t xml:space="preserve">computer-generated image or picture, which is produced by electronic, mechanical, or other means, of sexually explicit conduct, where: (1) its production involved the use of a minor engaging in sexually explicit conduct; (2) such visual depiction is, or appears to be, of a minor engaging in sexually explicit conduct; (3) such visual depiction has been created, adapted, or modified to appear that an identifiable minor is engaging in sexually explicit conduct; or (4) it is advertised, distributed, promoted, or presented in such a manner as to convey the impression that it is a visual depiction of a minor engaging in sexually explicit conduct.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h. Domestic and/or Family Violence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 crime in which there is a past or present familial, household, or other intimate relationship between the victim and the offender, including spouses, ex-spouses, boyfriends and girlfriends, ex-boyfriends and ex-girlfriends, and any family members or persons residing in the same household as the victim. Involves a pattern of abusive behavior in any relationship that is used by one partner to gain or maintain power and control over another intimate partner. Domestic violence can be physical, sexual, emotional, economic, or psychological actions or threats of actions that influence another person. This includes any behaviors that intimidate, manipulate, humiliate, isolate, frighten, terrorize, coerce, threaten, blame, hurt, injure, or wound someone. </w:t>
      </w:r>
    </w:p>
    <w:p w:rsidR="00C91AE6" w:rsidRPr="00C91AE6" w:rsidRDefault="00C91AE6" w:rsidP="00A37F94">
      <w:pPr>
        <w:pStyle w:val="Default"/>
        <w:rPr>
          <w:rFonts w:ascii="Times New Roman" w:hAnsi="Times New Roman" w:cs="Times New Roman"/>
        </w:rPr>
      </w:pPr>
    </w:p>
    <w:p w:rsidR="00C91AE6" w:rsidRPr="00C91AE6" w:rsidRDefault="00A37F94" w:rsidP="00A37F94">
      <w:pPr>
        <w:pStyle w:val="Default"/>
        <w:rPr>
          <w:rFonts w:ascii="Times New Roman" w:hAnsi="Times New Roman" w:cs="Times New Roman"/>
          <w:b/>
          <w:bCs/>
        </w:rPr>
      </w:pPr>
      <w:r w:rsidRPr="00C91AE6">
        <w:rPr>
          <w:rFonts w:ascii="Times New Roman" w:hAnsi="Times New Roman" w:cs="Times New Roman"/>
          <w:b/>
          <w:bCs/>
        </w:rPr>
        <w:t xml:space="preserve">i. DUI/DWI Incidents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Driving or operating a motor vehicle or common carrier while mentally or physically impaired as the result of consuming an alcoholic beverage or using a drug or narcotic.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j. Elder Abuse/Neglect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Also known as elder mistreatment, generally refers to any knowing, intentional, or negligent act by a family member, caregiver, or other person in a trust relationship that causes harm or creates a serious risk of harm to an older person. Elder abuse may include abuse that is physical, emotional/psychological (including threats), or sexual; neglect (including abandonment); and financial exploitation. This is a general definition; state definitions of elder abuse vary. Some definitions may also include fraud, scams, or financial crimes targeted at older people. </w:t>
      </w:r>
    </w:p>
    <w:p w:rsidR="00C91A9B" w:rsidRPr="00C91AE6" w:rsidRDefault="00C91A9B"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k. Hate Crime (Racial/Religious/Gender/Sexual Orientation/Other)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 criminal offense against a person or property motivated in whole or in part by an offender’s bias against a race, religion, disability, ethnic origin, or sexual orientation. </w:t>
      </w:r>
    </w:p>
    <w:p w:rsidR="00C91AE6" w:rsidRPr="00C91AE6" w:rsidRDefault="00C91AE6"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l. Human Trafficking: Sex/Labor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Inducing a person by force, fraud, or coercion to participate in commercial sex acts, or the person induced to perform such act(s) has not attained 18 years of age. It also covers obtaining a person through recruitment, harboring, transportation, or provision, and subjecting such a person by force, fraud, or coercion into involuntary servitude, peonage, debt bondage, or slavery (not to include commercial sex acts). </w:t>
      </w:r>
    </w:p>
    <w:p w:rsidR="00C91AE6" w:rsidRPr="00C91AE6" w:rsidRDefault="00C91AE6" w:rsidP="00A37F94">
      <w:pPr>
        <w:pStyle w:val="Default"/>
        <w:rPr>
          <w:rFonts w:ascii="Times New Roman" w:hAnsi="Times New Roman" w:cs="Times New Roman"/>
        </w:rPr>
      </w:pPr>
    </w:p>
    <w:p w:rsidR="00C91AE6" w:rsidRPr="00C91AE6" w:rsidRDefault="00A37F94" w:rsidP="00A37F94">
      <w:pPr>
        <w:pStyle w:val="Default"/>
        <w:rPr>
          <w:rFonts w:ascii="Times New Roman" w:hAnsi="Times New Roman" w:cs="Times New Roman"/>
          <w:b/>
          <w:bCs/>
        </w:rPr>
      </w:pPr>
      <w:r w:rsidRPr="00C91AE6">
        <w:rPr>
          <w:rFonts w:ascii="Times New Roman" w:hAnsi="Times New Roman" w:cs="Times New Roman"/>
          <w:b/>
          <w:bCs/>
        </w:rPr>
        <w:t>m. Identi</w:t>
      </w:r>
      <w:r w:rsidR="00C91AE6" w:rsidRPr="00C91AE6">
        <w:rPr>
          <w:rFonts w:ascii="Times New Roman" w:hAnsi="Times New Roman" w:cs="Times New Roman"/>
          <w:b/>
          <w:bCs/>
        </w:rPr>
        <w:t>ty Theft/Fraud/Financial Crimes</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lastRenderedPageBreak/>
        <w:t xml:space="preserve">Identity theft occurs when someone wrongfully obtains another’s personal information without their knowledge to commit theft or fraud. Fraud and financial crimes include illegal acts characterized by deceit, concealment, or violation of trust and that are not dependent upon the application or threat of physical force or violence. Individuals and organizations commit these acts to obtain money, property, or services; to avoid the payment or loss of money or services; or to secure personal or business advantage.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n. Kidnapping (noncustodial) </w:t>
      </w:r>
    </w:p>
    <w:p w:rsidR="00A37F94" w:rsidRDefault="00A37F94" w:rsidP="00A37F94">
      <w:pPr>
        <w:pStyle w:val="Default"/>
        <w:rPr>
          <w:rFonts w:ascii="Times New Roman" w:hAnsi="Times New Roman" w:cs="Times New Roman"/>
        </w:rPr>
      </w:pPr>
      <w:r w:rsidRPr="00C91AE6">
        <w:rPr>
          <w:rFonts w:ascii="Times New Roman" w:hAnsi="Times New Roman" w:cs="Times New Roman"/>
        </w:rPr>
        <w:t>Occurs when someone unlawfully seizes, confines, inveigles, decoys, abducts, or carries away and holds for ransom or reward, by any person, except in the case of a minor by the parent thereof</w:t>
      </w:r>
      <w:r w:rsidR="00C91A9B">
        <w:rPr>
          <w:rFonts w:ascii="Times New Roman" w:hAnsi="Times New Roman" w:cs="Times New Roman"/>
        </w:rPr>
        <w:t>.</w:t>
      </w:r>
    </w:p>
    <w:p w:rsidR="00C91A9B" w:rsidRPr="00C91AE6" w:rsidRDefault="00C91A9B"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o. Kidnapping (custodial) </w:t>
      </w:r>
    </w:p>
    <w:p w:rsidR="00A37F94" w:rsidRDefault="00A37F94" w:rsidP="00A37F94">
      <w:pPr>
        <w:pStyle w:val="Default"/>
        <w:rPr>
          <w:rFonts w:ascii="Times New Roman" w:hAnsi="Times New Roman" w:cs="Times New Roman"/>
        </w:rPr>
      </w:pPr>
      <w:r w:rsidRPr="00C91AE6">
        <w:rPr>
          <w:rFonts w:ascii="Times New Roman" w:hAnsi="Times New Roman" w:cs="Times New Roman"/>
        </w:rPr>
        <w:t xml:space="preserve">Occurs when one parent or guardian deprives another of his or her legal right to custody or visitation of a minor by unlawfully taking the child. The definition and penalties of custodial kidnapping vary by state. In some states, kidnapping occurs only if a child is taken outside of the state and/or if an existing custody order is intentionally violated. In all cases, international custodial kidnapping is a federal offense. </w:t>
      </w:r>
    </w:p>
    <w:p w:rsidR="00C91A9B" w:rsidRPr="00C91AE6" w:rsidRDefault="00C91A9B"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p. Mass Violence: Domestic/International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An intentional violent criminal act that results in physical, emotional, or psychological injury to a sufficiently large number of people to significantly increase the burden of victim assistance and compensation for the responding jurisdiction. </w:t>
      </w:r>
    </w:p>
    <w:p w:rsidR="00C91AE6" w:rsidRPr="00C91AE6" w:rsidRDefault="00C91AE6"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q. Other Vehicular Victimization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May include hit-and-run crimes, carjacking, and other vehicular assault. </w:t>
      </w:r>
    </w:p>
    <w:p w:rsidR="00C91AE6" w:rsidRPr="00C91AE6" w:rsidRDefault="00C91AE6" w:rsidP="00A37F94">
      <w:pPr>
        <w:pStyle w:val="Default"/>
        <w:rPr>
          <w:rFonts w:ascii="Times New Roman" w:hAnsi="Times New Roman" w:cs="Times New Roman"/>
          <w:b/>
          <w:bCs/>
        </w:rPr>
      </w:pPr>
    </w:p>
    <w:p w:rsidR="00A37F94" w:rsidRPr="00C91AE6" w:rsidRDefault="00A37F94" w:rsidP="00A37F94">
      <w:pPr>
        <w:pStyle w:val="Default"/>
        <w:rPr>
          <w:rFonts w:ascii="Times New Roman" w:hAnsi="Times New Roman" w:cs="Times New Roman"/>
          <w:b/>
          <w:bCs/>
        </w:rPr>
      </w:pPr>
      <w:r w:rsidRPr="00C91AE6">
        <w:rPr>
          <w:rFonts w:ascii="Times New Roman" w:hAnsi="Times New Roman" w:cs="Times New Roman"/>
          <w:b/>
          <w:bCs/>
        </w:rPr>
        <w:t xml:space="preserve">r. Robbery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Taking or attempting to take anything of value from the care, custody, or control of a person or persons by force or threat of force or violence and/or by putting the victim in fear. </w:t>
      </w:r>
    </w:p>
    <w:p w:rsidR="00C91AE6" w:rsidRPr="00C91AE6" w:rsidRDefault="00C91AE6"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s. Stalking/Harassment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Individuals are classified as victims of stalking or harassment if they experienced at least one of the behaviors listed below on at least two separate occasions. In addition, the individuals must have feared for their safety or that of a family member as a result of the course of conduct, or have experienced additional threatening behaviors that would cause a reasonable person to feel fear. Stalking behaviors include making unwanted phone calls; sending unsolicited or unwanted letters or e-mails; following or spying on the victim; showing up at places without a legitimate reason; waiting at places for the victim; leaving unwanted items, presents, or flowers; and posting information or spreading rumors about the victim on the Internet/social media, in a public place, or by word of mouth. </w:t>
      </w:r>
    </w:p>
    <w:p w:rsidR="00C91AE6" w:rsidRPr="00C91AE6" w:rsidRDefault="00C91AE6" w:rsidP="00A37F94">
      <w:pPr>
        <w:pStyle w:val="Default"/>
        <w:rPr>
          <w:rFonts w:ascii="Times New Roman" w:hAnsi="Times New Roman" w:cs="Times New Roman"/>
        </w:rPr>
      </w:pPr>
    </w:p>
    <w:p w:rsidR="00C91AE6" w:rsidRPr="00C91AE6" w:rsidRDefault="00A37F94" w:rsidP="00A37F94">
      <w:pPr>
        <w:pStyle w:val="Default"/>
        <w:rPr>
          <w:rFonts w:ascii="Times New Roman" w:hAnsi="Times New Roman" w:cs="Times New Roman"/>
          <w:b/>
          <w:bCs/>
        </w:rPr>
      </w:pPr>
      <w:r w:rsidRPr="00C91AE6">
        <w:rPr>
          <w:rFonts w:ascii="Times New Roman" w:hAnsi="Times New Roman" w:cs="Times New Roman"/>
          <w:b/>
          <w:bCs/>
        </w:rPr>
        <w:t xml:space="preserve">t. </w:t>
      </w:r>
      <w:r w:rsidR="00C91AE6" w:rsidRPr="00C91AE6">
        <w:rPr>
          <w:rFonts w:ascii="Times New Roman" w:hAnsi="Times New Roman" w:cs="Times New Roman"/>
          <w:b/>
          <w:bCs/>
        </w:rPr>
        <w:t>Survivors of Homicide Victims</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Survivors of victims of murder and voluntary manslaughter, which are the willful (intent is present) killing of one human being by another. </w:t>
      </w:r>
    </w:p>
    <w:p w:rsidR="00A37F94" w:rsidRDefault="00A37F94" w:rsidP="00A37F94">
      <w:pPr>
        <w:pStyle w:val="Default"/>
        <w:rPr>
          <w:rFonts w:ascii="Times New Roman" w:hAnsi="Times New Roman" w:cs="Times New Roman"/>
        </w:rPr>
      </w:pPr>
    </w:p>
    <w:p w:rsidR="001C241F" w:rsidRDefault="001C241F" w:rsidP="00A37F94">
      <w:pPr>
        <w:pStyle w:val="Default"/>
        <w:rPr>
          <w:rFonts w:ascii="Times New Roman" w:hAnsi="Times New Roman" w:cs="Times New Roman"/>
        </w:rPr>
      </w:pPr>
    </w:p>
    <w:p w:rsidR="001C241F" w:rsidRPr="00C91AE6" w:rsidRDefault="001C241F"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u. Teen Dating Victimization </w:t>
      </w:r>
    </w:p>
    <w:p w:rsidR="00C91AE6"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Teen dating violence is defined as the physical, sexual, psychological, or emotional violence within a teen dating relationship, including stalking. It can occur in person or electronically and might occur between a current or former dating partner. </w:t>
      </w:r>
    </w:p>
    <w:p w:rsidR="00C91AE6" w:rsidRPr="00C91AE6" w:rsidRDefault="00C91AE6" w:rsidP="00A37F94">
      <w:pPr>
        <w:pStyle w:val="Default"/>
        <w:rPr>
          <w:rFonts w:ascii="Times New Roman" w:hAnsi="Times New Roman" w:cs="Times New Roman"/>
        </w:rPr>
      </w:pPr>
    </w:p>
    <w:p w:rsidR="00C91A9B" w:rsidRDefault="00A37F94" w:rsidP="00A37F94">
      <w:pPr>
        <w:pStyle w:val="Default"/>
        <w:rPr>
          <w:rFonts w:ascii="Times New Roman" w:hAnsi="Times New Roman" w:cs="Times New Roman"/>
          <w:b/>
          <w:bCs/>
        </w:rPr>
      </w:pPr>
      <w:r w:rsidRPr="00C91AE6">
        <w:rPr>
          <w:rFonts w:ascii="Times New Roman" w:hAnsi="Times New Roman" w:cs="Times New Roman"/>
          <w:b/>
          <w:bCs/>
        </w:rPr>
        <w:lastRenderedPageBreak/>
        <w:t xml:space="preserve">v. Terrorism: Domestic </w:t>
      </w: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rPr>
        <w:t xml:space="preserve">The term terrorism means an activity that…(1) involves a violent act or an act dangerous to human life that is a violation of the criminal laws of the United States or of any State, or that would be a criminal violation if committed within the jurisdiction of the United States or any State; and (2) appears to be intended…(a) to intimidate or coerce a civilian population, (b) to influence the policy of a government by intimidation or coercion or (c) to affect the conduct of a government by assassination or kidnapping (18 U.S.C. 3077). </w:t>
      </w:r>
    </w:p>
    <w:p w:rsidR="00A37F94" w:rsidRPr="00C91AE6" w:rsidRDefault="00A37F94" w:rsidP="00A37F94">
      <w:pPr>
        <w:pStyle w:val="Default"/>
        <w:rPr>
          <w:rFonts w:ascii="Times New Roman" w:hAnsi="Times New Roman" w:cs="Times New Roman"/>
        </w:rPr>
      </w:pPr>
    </w:p>
    <w:p w:rsidR="00A37F94" w:rsidRPr="00C91AE6" w:rsidRDefault="00A37F94" w:rsidP="00A37F94">
      <w:pPr>
        <w:pStyle w:val="Default"/>
        <w:rPr>
          <w:rFonts w:ascii="Times New Roman" w:hAnsi="Times New Roman" w:cs="Times New Roman"/>
        </w:rPr>
      </w:pPr>
      <w:r w:rsidRPr="00C91AE6">
        <w:rPr>
          <w:rFonts w:ascii="Times New Roman" w:hAnsi="Times New Roman" w:cs="Times New Roman"/>
          <w:b/>
          <w:bCs/>
        </w:rPr>
        <w:t xml:space="preserve">w. Terrorism: International </w:t>
      </w:r>
    </w:p>
    <w:p w:rsidR="00A37F94" w:rsidRPr="00C91AE6" w:rsidRDefault="00A37F94" w:rsidP="00A37F94">
      <w:pPr>
        <w:pStyle w:val="NoSpacing"/>
        <w:rPr>
          <w:rFonts w:ascii="Times New Roman" w:hAnsi="Times New Roman" w:cs="Times New Roman"/>
          <w:sz w:val="24"/>
          <w:szCs w:val="24"/>
        </w:rPr>
      </w:pPr>
      <w:r w:rsidRPr="00C91AE6">
        <w:rPr>
          <w:rFonts w:ascii="Times New Roman" w:hAnsi="Times New Roman" w:cs="Times New Roman"/>
          <w:sz w:val="24"/>
          <w:szCs w:val="24"/>
        </w:rPr>
        <w:t xml:space="preserve">The </w:t>
      </w:r>
      <w:r w:rsidRPr="00C91AE6">
        <w:rPr>
          <w:rFonts w:ascii="Times New Roman" w:hAnsi="Times New Roman" w:cs="Times New Roman"/>
          <w:i/>
          <w:iCs/>
          <w:sz w:val="24"/>
          <w:szCs w:val="24"/>
        </w:rPr>
        <w:t xml:space="preserve">Antiterrorism and Emergency Reserve Fund Guidelines for Terrorism and Mass Violence Crimes </w:t>
      </w:r>
      <w:r w:rsidRPr="00C91AE6">
        <w:rPr>
          <w:rFonts w:ascii="Times New Roman" w:hAnsi="Times New Roman" w:cs="Times New Roman"/>
          <w:sz w:val="24"/>
          <w:szCs w:val="24"/>
        </w:rPr>
        <w:t>refers to the term terrorism, when occurring outside of the United States, as international terrorism to mean an activity that…(1) involves a violent act or an act dangerous to human life that is a violation of the criminal laws of the United States of any State or that would be a criminal violation if committed within the jurisdiction of the United States or of any State; (2) appears to be intended…(a) to intimidate or coerce a civilian population; (b) to influence the policy of a government by intimidation or coercion; or (c) to affect the conduct of a government by assassination or kidnapping; and (3) occur primarily outside the territorial jurisdiction of the United States, or transcend national boundaries in terms of the means by which they are accomplished, the persons they appear intended to intimidate or coerce, or the locale in which their perpetrators operate or seek asylum (18 U.S.C. 2331).</w:t>
      </w:r>
    </w:p>
    <w:p w:rsidR="00A37F94" w:rsidRDefault="00A37F94" w:rsidP="00A37F94">
      <w:pPr>
        <w:pStyle w:val="NoSpacing"/>
        <w:rPr>
          <w:rFonts w:ascii="Times New Roman" w:hAnsi="Times New Roman" w:cs="Times New Roman"/>
          <w:b/>
          <w:sz w:val="28"/>
          <w:szCs w:val="28"/>
        </w:rPr>
      </w:pPr>
    </w:p>
    <w:sectPr w:rsidR="00A37F94" w:rsidSect="00726964">
      <w:footerReference w:type="default" r:id="rId2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3F" w:rsidRDefault="0088483F" w:rsidP="00C36E12">
      <w:pPr>
        <w:spacing w:after="0" w:line="240" w:lineRule="auto"/>
      </w:pPr>
      <w:r>
        <w:separator/>
      </w:r>
    </w:p>
  </w:endnote>
  <w:endnote w:type="continuationSeparator" w:id="0">
    <w:p w:rsidR="0088483F" w:rsidRDefault="0088483F" w:rsidP="00C3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3F" w:rsidRDefault="008848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5C3D03">
      <w:rPr>
        <w:rFonts w:asciiTheme="majorHAnsi" w:eastAsiaTheme="majorEastAsia" w:hAnsiTheme="majorHAnsi" w:cstheme="majorBidi"/>
      </w:rPr>
      <w:t>September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C3D03" w:rsidRPr="005C3D03">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88483F" w:rsidRDefault="00884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3F" w:rsidRDefault="0088483F" w:rsidP="00C36E12">
      <w:pPr>
        <w:spacing w:after="0" w:line="240" w:lineRule="auto"/>
      </w:pPr>
      <w:r>
        <w:separator/>
      </w:r>
    </w:p>
  </w:footnote>
  <w:footnote w:type="continuationSeparator" w:id="0">
    <w:p w:rsidR="0088483F" w:rsidRDefault="0088483F" w:rsidP="00C36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2CFD"/>
    <w:multiLevelType w:val="hybridMultilevel"/>
    <w:tmpl w:val="CE3EBD12"/>
    <w:lvl w:ilvl="0" w:tplc="72E2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F32"/>
    <w:rsid w:val="00022C25"/>
    <w:rsid w:val="000305AA"/>
    <w:rsid w:val="0007520F"/>
    <w:rsid w:val="00086650"/>
    <w:rsid w:val="00086FE8"/>
    <w:rsid w:val="00087988"/>
    <w:rsid w:val="000C2C6A"/>
    <w:rsid w:val="000C6026"/>
    <w:rsid w:val="000C6946"/>
    <w:rsid w:val="000E26B5"/>
    <w:rsid w:val="0010000E"/>
    <w:rsid w:val="00113E0D"/>
    <w:rsid w:val="00116C0D"/>
    <w:rsid w:val="00123F8A"/>
    <w:rsid w:val="00125B17"/>
    <w:rsid w:val="00143D0F"/>
    <w:rsid w:val="0014477E"/>
    <w:rsid w:val="0018495E"/>
    <w:rsid w:val="001A3E43"/>
    <w:rsid w:val="001C241F"/>
    <w:rsid w:val="001D49F3"/>
    <w:rsid w:val="001F42BA"/>
    <w:rsid w:val="00212879"/>
    <w:rsid w:val="00213C11"/>
    <w:rsid w:val="0022465F"/>
    <w:rsid w:val="0023365C"/>
    <w:rsid w:val="002533E7"/>
    <w:rsid w:val="002620B3"/>
    <w:rsid w:val="00266253"/>
    <w:rsid w:val="00292BEA"/>
    <w:rsid w:val="002936D1"/>
    <w:rsid w:val="002A0FAE"/>
    <w:rsid w:val="002D2F71"/>
    <w:rsid w:val="002F0214"/>
    <w:rsid w:val="0032561C"/>
    <w:rsid w:val="003374E9"/>
    <w:rsid w:val="00371019"/>
    <w:rsid w:val="003844E1"/>
    <w:rsid w:val="00396CBD"/>
    <w:rsid w:val="00397810"/>
    <w:rsid w:val="003A1B82"/>
    <w:rsid w:val="003C0D58"/>
    <w:rsid w:val="003F0377"/>
    <w:rsid w:val="00434508"/>
    <w:rsid w:val="00452FA9"/>
    <w:rsid w:val="00455BFC"/>
    <w:rsid w:val="0045664A"/>
    <w:rsid w:val="00466502"/>
    <w:rsid w:val="004E4911"/>
    <w:rsid w:val="004F78C7"/>
    <w:rsid w:val="00513ECA"/>
    <w:rsid w:val="00527455"/>
    <w:rsid w:val="00562CB1"/>
    <w:rsid w:val="00574845"/>
    <w:rsid w:val="00596066"/>
    <w:rsid w:val="005C3D03"/>
    <w:rsid w:val="00604AE4"/>
    <w:rsid w:val="00615EFA"/>
    <w:rsid w:val="00643313"/>
    <w:rsid w:val="00661E41"/>
    <w:rsid w:val="006630ED"/>
    <w:rsid w:val="00691DD8"/>
    <w:rsid w:val="006E22F1"/>
    <w:rsid w:val="006E497E"/>
    <w:rsid w:val="00716AE8"/>
    <w:rsid w:val="00726964"/>
    <w:rsid w:val="007269AA"/>
    <w:rsid w:val="0079113B"/>
    <w:rsid w:val="0079432A"/>
    <w:rsid w:val="007A5CDE"/>
    <w:rsid w:val="007B0768"/>
    <w:rsid w:val="007B6C3F"/>
    <w:rsid w:val="007C58EB"/>
    <w:rsid w:val="007D4BFE"/>
    <w:rsid w:val="007E2A41"/>
    <w:rsid w:val="007E3497"/>
    <w:rsid w:val="00803EEF"/>
    <w:rsid w:val="00816B09"/>
    <w:rsid w:val="00837339"/>
    <w:rsid w:val="00851324"/>
    <w:rsid w:val="00855597"/>
    <w:rsid w:val="00867BB1"/>
    <w:rsid w:val="008726B4"/>
    <w:rsid w:val="0088483F"/>
    <w:rsid w:val="008A70A4"/>
    <w:rsid w:val="008C763A"/>
    <w:rsid w:val="008F0EA2"/>
    <w:rsid w:val="0091632C"/>
    <w:rsid w:val="00920F32"/>
    <w:rsid w:val="00927295"/>
    <w:rsid w:val="00930DB6"/>
    <w:rsid w:val="009A2B52"/>
    <w:rsid w:val="009A4F32"/>
    <w:rsid w:val="009D4B02"/>
    <w:rsid w:val="009D61DD"/>
    <w:rsid w:val="009E16C5"/>
    <w:rsid w:val="009E51FF"/>
    <w:rsid w:val="00A32852"/>
    <w:rsid w:val="00A37F94"/>
    <w:rsid w:val="00A537E8"/>
    <w:rsid w:val="00A56717"/>
    <w:rsid w:val="00A728F3"/>
    <w:rsid w:val="00AB1C05"/>
    <w:rsid w:val="00AE2CEB"/>
    <w:rsid w:val="00B01FEC"/>
    <w:rsid w:val="00B2174B"/>
    <w:rsid w:val="00B42256"/>
    <w:rsid w:val="00B54D53"/>
    <w:rsid w:val="00B93A93"/>
    <w:rsid w:val="00B950CE"/>
    <w:rsid w:val="00BA5629"/>
    <w:rsid w:val="00BB356D"/>
    <w:rsid w:val="00BB54A0"/>
    <w:rsid w:val="00BD000F"/>
    <w:rsid w:val="00BD599F"/>
    <w:rsid w:val="00BE49D8"/>
    <w:rsid w:val="00C1266A"/>
    <w:rsid w:val="00C23873"/>
    <w:rsid w:val="00C304E7"/>
    <w:rsid w:val="00C35FBF"/>
    <w:rsid w:val="00C36E12"/>
    <w:rsid w:val="00C91A9B"/>
    <w:rsid w:val="00C91AE6"/>
    <w:rsid w:val="00CD1395"/>
    <w:rsid w:val="00CE5824"/>
    <w:rsid w:val="00D36790"/>
    <w:rsid w:val="00D47749"/>
    <w:rsid w:val="00DB3181"/>
    <w:rsid w:val="00DD38BA"/>
    <w:rsid w:val="00DF3DB4"/>
    <w:rsid w:val="00E40B8C"/>
    <w:rsid w:val="00E42691"/>
    <w:rsid w:val="00E437CE"/>
    <w:rsid w:val="00E448E8"/>
    <w:rsid w:val="00E63E79"/>
    <w:rsid w:val="00E64831"/>
    <w:rsid w:val="00E673CE"/>
    <w:rsid w:val="00E77F7A"/>
    <w:rsid w:val="00E90D69"/>
    <w:rsid w:val="00EA1A58"/>
    <w:rsid w:val="00EC76F4"/>
    <w:rsid w:val="00ED4552"/>
    <w:rsid w:val="00EE6CE6"/>
    <w:rsid w:val="00EE77EF"/>
    <w:rsid w:val="00F35E67"/>
    <w:rsid w:val="00F56BC0"/>
    <w:rsid w:val="00F5744D"/>
    <w:rsid w:val="00F63C63"/>
    <w:rsid w:val="00F664D4"/>
    <w:rsid w:val="00F7515F"/>
    <w:rsid w:val="00F7569B"/>
    <w:rsid w:val="00F8777F"/>
    <w:rsid w:val="00FA5C13"/>
    <w:rsid w:val="00FC1D57"/>
    <w:rsid w:val="00FC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3C9615C"/>
  <w15:docId w15:val="{A1E03966-9649-4DCB-BEA0-6900B63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F32"/>
    <w:pPr>
      <w:spacing w:after="0" w:line="240" w:lineRule="auto"/>
    </w:pPr>
  </w:style>
  <w:style w:type="paragraph" w:styleId="BalloonText">
    <w:name w:val="Balloon Text"/>
    <w:basedOn w:val="Normal"/>
    <w:link w:val="BalloonTextChar"/>
    <w:uiPriority w:val="99"/>
    <w:semiHidden/>
    <w:unhideWhenUsed/>
    <w:rsid w:val="00F7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5F"/>
    <w:rPr>
      <w:rFonts w:ascii="Tahoma" w:hAnsi="Tahoma" w:cs="Tahoma"/>
      <w:sz w:val="16"/>
      <w:szCs w:val="16"/>
    </w:rPr>
  </w:style>
  <w:style w:type="character" w:styleId="PlaceholderText">
    <w:name w:val="Placeholder Text"/>
    <w:basedOn w:val="DefaultParagraphFont"/>
    <w:uiPriority w:val="99"/>
    <w:semiHidden/>
    <w:rsid w:val="00B01FEC"/>
    <w:rPr>
      <w:color w:val="808080"/>
    </w:rPr>
  </w:style>
  <w:style w:type="paragraph" w:styleId="Header">
    <w:name w:val="header"/>
    <w:basedOn w:val="Normal"/>
    <w:link w:val="HeaderChar"/>
    <w:uiPriority w:val="99"/>
    <w:unhideWhenUsed/>
    <w:rsid w:val="00C3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12"/>
  </w:style>
  <w:style w:type="paragraph" w:styleId="Footer">
    <w:name w:val="footer"/>
    <w:basedOn w:val="Normal"/>
    <w:link w:val="FooterChar"/>
    <w:uiPriority w:val="99"/>
    <w:unhideWhenUsed/>
    <w:rsid w:val="00C36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12"/>
  </w:style>
  <w:style w:type="table" w:styleId="TableGrid">
    <w:name w:val="Table Grid"/>
    <w:basedOn w:val="TableNormal"/>
    <w:uiPriority w:val="59"/>
    <w:rsid w:val="002F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0A4"/>
    <w:rPr>
      <w:color w:val="0000FF" w:themeColor="hyperlink"/>
      <w:u w:val="single"/>
    </w:rPr>
  </w:style>
  <w:style w:type="paragraph" w:customStyle="1" w:styleId="Default">
    <w:name w:val="Default"/>
    <w:rsid w:val="00A37F9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B42256"/>
    <w:pPr>
      <w:widowControl w:val="0"/>
      <w:autoSpaceDE w:val="0"/>
      <w:autoSpaceDN w:val="0"/>
      <w:spacing w:before="17"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81673">
      <w:bodyDiv w:val="1"/>
      <w:marLeft w:val="0"/>
      <w:marRight w:val="0"/>
      <w:marTop w:val="0"/>
      <w:marBottom w:val="0"/>
      <w:divBdr>
        <w:top w:val="none" w:sz="0" w:space="0" w:color="auto"/>
        <w:left w:val="none" w:sz="0" w:space="0" w:color="auto"/>
        <w:bottom w:val="none" w:sz="0" w:space="0" w:color="auto"/>
        <w:right w:val="none" w:sz="0" w:space="0" w:color="auto"/>
      </w:divBdr>
      <w:divsChild>
        <w:div w:id="710351126">
          <w:marLeft w:val="0"/>
          <w:marRight w:val="0"/>
          <w:marTop w:val="0"/>
          <w:marBottom w:val="0"/>
          <w:divBdr>
            <w:top w:val="none" w:sz="0" w:space="0" w:color="auto"/>
            <w:left w:val="none" w:sz="0" w:space="0" w:color="auto"/>
            <w:bottom w:val="none" w:sz="0" w:space="0" w:color="auto"/>
            <w:right w:val="none" w:sz="0" w:space="0" w:color="auto"/>
          </w:divBdr>
          <w:divsChild>
            <w:div w:id="16978379">
              <w:marLeft w:val="0"/>
              <w:marRight w:val="0"/>
              <w:marTop w:val="0"/>
              <w:marBottom w:val="0"/>
              <w:divBdr>
                <w:top w:val="none" w:sz="0" w:space="0" w:color="auto"/>
                <w:left w:val="none" w:sz="0" w:space="0" w:color="auto"/>
                <w:bottom w:val="none" w:sz="0" w:space="0" w:color="auto"/>
                <w:right w:val="none" w:sz="0" w:space="0" w:color="auto"/>
              </w:divBdr>
              <w:divsChild>
                <w:div w:id="1606305393">
                  <w:marLeft w:val="0"/>
                  <w:marRight w:val="0"/>
                  <w:marTop w:val="0"/>
                  <w:marBottom w:val="0"/>
                  <w:divBdr>
                    <w:top w:val="none" w:sz="0" w:space="0" w:color="auto"/>
                    <w:left w:val="none" w:sz="0" w:space="0" w:color="auto"/>
                    <w:bottom w:val="none" w:sz="0" w:space="0" w:color="auto"/>
                    <w:right w:val="none" w:sz="0" w:space="0" w:color="auto"/>
                  </w:divBdr>
                  <w:divsChild>
                    <w:div w:id="964166352">
                      <w:marLeft w:val="0"/>
                      <w:marRight w:val="0"/>
                      <w:marTop w:val="0"/>
                      <w:marBottom w:val="0"/>
                      <w:divBdr>
                        <w:top w:val="none" w:sz="0" w:space="0" w:color="auto"/>
                        <w:left w:val="none" w:sz="0" w:space="0" w:color="auto"/>
                        <w:bottom w:val="none" w:sz="0" w:space="0" w:color="auto"/>
                        <w:right w:val="none" w:sz="0" w:space="0" w:color="auto"/>
                      </w:divBdr>
                      <w:divsChild>
                        <w:div w:id="772483590">
                          <w:marLeft w:val="0"/>
                          <w:marRight w:val="0"/>
                          <w:marTop w:val="0"/>
                          <w:marBottom w:val="0"/>
                          <w:divBdr>
                            <w:top w:val="none" w:sz="0" w:space="0" w:color="auto"/>
                            <w:left w:val="none" w:sz="0" w:space="0" w:color="auto"/>
                            <w:bottom w:val="none" w:sz="0" w:space="0" w:color="auto"/>
                            <w:right w:val="none" w:sz="0" w:space="0" w:color="auto"/>
                          </w:divBdr>
                          <w:divsChild>
                            <w:div w:id="2064985763">
                              <w:marLeft w:val="0"/>
                              <w:marRight w:val="0"/>
                              <w:marTop w:val="0"/>
                              <w:marBottom w:val="0"/>
                              <w:divBdr>
                                <w:top w:val="none" w:sz="0" w:space="0" w:color="auto"/>
                                <w:left w:val="none" w:sz="0" w:space="0" w:color="auto"/>
                                <w:bottom w:val="none" w:sz="0" w:space="0" w:color="auto"/>
                                <w:right w:val="none" w:sz="0" w:space="0" w:color="auto"/>
                              </w:divBdr>
                            </w:div>
                            <w:div w:id="1137994664">
                              <w:marLeft w:val="0"/>
                              <w:marRight w:val="0"/>
                              <w:marTop w:val="0"/>
                              <w:marBottom w:val="0"/>
                              <w:divBdr>
                                <w:top w:val="none" w:sz="0" w:space="0" w:color="auto"/>
                                <w:left w:val="none" w:sz="0" w:space="0" w:color="auto"/>
                                <w:bottom w:val="none" w:sz="0" w:space="0" w:color="auto"/>
                                <w:right w:val="none" w:sz="0" w:space="0" w:color="auto"/>
                              </w:divBdr>
                            </w:div>
                            <w:div w:id="932015569">
                              <w:marLeft w:val="0"/>
                              <w:marRight w:val="0"/>
                              <w:marTop w:val="0"/>
                              <w:marBottom w:val="0"/>
                              <w:divBdr>
                                <w:top w:val="none" w:sz="0" w:space="0" w:color="auto"/>
                                <w:left w:val="none" w:sz="0" w:space="0" w:color="auto"/>
                                <w:bottom w:val="none" w:sz="0" w:space="0" w:color="auto"/>
                                <w:right w:val="none" w:sz="0" w:space="0" w:color="auto"/>
                              </w:divBdr>
                            </w:div>
                            <w:div w:id="172960406">
                              <w:marLeft w:val="0"/>
                              <w:marRight w:val="0"/>
                              <w:marTop w:val="0"/>
                              <w:marBottom w:val="0"/>
                              <w:divBdr>
                                <w:top w:val="none" w:sz="0" w:space="0" w:color="auto"/>
                                <w:left w:val="none" w:sz="0" w:space="0" w:color="auto"/>
                                <w:bottom w:val="none" w:sz="0" w:space="0" w:color="auto"/>
                                <w:right w:val="none" w:sz="0" w:space="0" w:color="auto"/>
                              </w:divBdr>
                            </w:div>
                            <w:div w:id="1682119383">
                              <w:marLeft w:val="0"/>
                              <w:marRight w:val="0"/>
                              <w:marTop w:val="0"/>
                              <w:marBottom w:val="0"/>
                              <w:divBdr>
                                <w:top w:val="none" w:sz="0" w:space="0" w:color="auto"/>
                                <w:left w:val="none" w:sz="0" w:space="0" w:color="auto"/>
                                <w:bottom w:val="none" w:sz="0" w:space="0" w:color="auto"/>
                                <w:right w:val="none" w:sz="0" w:space="0" w:color="auto"/>
                              </w:divBdr>
                            </w:div>
                            <w:div w:id="1090852996">
                              <w:marLeft w:val="0"/>
                              <w:marRight w:val="0"/>
                              <w:marTop w:val="0"/>
                              <w:marBottom w:val="0"/>
                              <w:divBdr>
                                <w:top w:val="none" w:sz="0" w:space="0" w:color="auto"/>
                                <w:left w:val="none" w:sz="0" w:space="0" w:color="auto"/>
                                <w:bottom w:val="none" w:sz="0" w:space="0" w:color="auto"/>
                                <w:right w:val="none" w:sz="0" w:space="0" w:color="auto"/>
                              </w:divBdr>
                            </w:div>
                            <w:div w:id="33504473">
                              <w:marLeft w:val="0"/>
                              <w:marRight w:val="0"/>
                              <w:marTop w:val="0"/>
                              <w:marBottom w:val="0"/>
                              <w:divBdr>
                                <w:top w:val="none" w:sz="0" w:space="0" w:color="auto"/>
                                <w:left w:val="none" w:sz="0" w:space="0" w:color="auto"/>
                                <w:bottom w:val="none" w:sz="0" w:space="0" w:color="auto"/>
                                <w:right w:val="none" w:sz="0" w:space="0" w:color="auto"/>
                              </w:divBdr>
                            </w:div>
                            <w:div w:id="1760250592">
                              <w:marLeft w:val="0"/>
                              <w:marRight w:val="0"/>
                              <w:marTop w:val="0"/>
                              <w:marBottom w:val="0"/>
                              <w:divBdr>
                                <w:top w:val="none" w:sz="0" w:space="0" w:color="auto"/>
                                <w:left w:val="none" w:sz="0" w:space="0" w:color="auto"/>
                                <w:bottom w:val="none" w:sz="0" w:space="0" w:color="auto"/>
                                <w:right w:val="none" w:sz="0" w:space="0" w:color="auto"/>
                              </w:divBdr>
                            </w:div>
                            <w:div w:id="517617139">
                              <w:marLeft w:val="0"/>
                              <w:marRight w:val="0"/>
                              <w:marTop w:val="0"/>
                              <w:marBottom w:val="0"/>
                              <w:divBdr>
                                <w:top w:val="none" w:sz="0" w:space="0" w:color="auto"/>
                                <w:left w:val="none" w:sz="0" w:space="0" w:color="auto"/>
                                <w:bottom w:val="none" w:sz="0" w:space="0" w:color="auto"/>
                                <w:right w:val="none" w:sz="0" w:space="0" w:color="auto"/>
                              </w:divBdr>
                            </w:div>
                            <w:div w:id="1254514502">
                              <w:marLeft w:val="0"/>
                              <w:marRight w:val="0"/>
                              <w:marTop w:val="0"/>
                              <w:marBottom w:val="0"/>
                              <w:divBdr>
                                <w:top w:val="none" w:sz="0" w:space="0" w:color="auto"/>
                                <w:left w:val="none" w:sz="0" w:space="0" w:color="auto"/>
                                <w:bottom w:val="none" w:sz="0" w:space="0" w:color="auto"/>
                                <w:right w:val="none" w:sz="0" w:space="0" w:color="auto"/>
                              </w:divBdr>
                            </w:div>
                            <w:div w:id="774717644">
                              <w:marLeft w:val="0"/>
                              <w:marRight w:val="0"/>
                              <w:marTop w:val="0"/>
                              <w:marBottom w:val="0"/>
                              <w:divBdr>
                                <w:top w:val="none" w:sz="0" w:space="0" w:color="auto"/>
                                <w:left w:val="none" w:sz="0" w:space="0" w:color="auto"/>
                                <w:bottom w:val="none" w:sz="0" w:space="0" w:color="auto"/>
                                <w:right w:val="none" w:sz="0" w:space="0" w:color="auto"/>
                              </w:divBdr>
                            </w:div>
                            <w:div w:id="1848595931">
                              <w:marLeft w:val="0"/>
                              <w:marRight w:val="0"/>
                              <w:marTop w:val="0"/>
                              <w:marBottom w:val="0"/>
                              <w:divBdr>
                                <w:top w:val="none" w:sz="0" w:space="0" w:color="auto"/>
                                <w:left w:val="none" w:sz="0" w:space="0" w:color="auto"/>
                                <w:bottom w:val="none" w:sz="0" w:space="0" w:color="auto"/>
                                <w:right w:val="none" w:sz="0" w:space="0" w:color="auto"/>
                              </w:divBdr>
                            </w:div>
                            <w:div w:id="1176383946">
                              <w:marLeft w:val="0"/>
                              <w:marRight w:val="0"/>
                              <w:marTop w:val="0"/>
                              <w:marBottom w:val="0"/>
                              <w:divBdr>
                                <w:top w:val="none" w:sz="0" w:space="0" w:color="auto"/>
                                <w:left w:val="none" w:sz="0" w:space="0" w:color="auto"/>
                                <w:bottom w:val="none" w:sz="0" w:space="0" w:color="auto"/>
                                <w:right w:val="none" w:sz="0" w:space="0" w:color="auto"/>
                              </w:divBdr>
                            </w:div>
                            <w:div w:id="562377221">
                              <w:marLeft w:val="0"/>
                              <w:marRight w:val="0"/>
                              <w:marTop w:val="0"/>
                              <w:marBottom w:val="0"/>
                              <w:divBdr>
                                <w:top w:val="none" w:sz="0" w:space="0" w:color="auto"/>
                                <w:left w:val="none" w:sz="0" w:space="0" w:color="auto"/>
                                <w:bottom w:val="none" w:sz="0" w:space="0" w:color="auto"/>
                                <w:right w:val="none" w:sz="0" w:space="0" w:color="auto"/>
                              </w:divBdr>
                            </w:div>
                            <w:div w:id="200477418">
                              <w:marLeft w:val="0"/>
                              <w:marRight w:val="0"/>
                              <w:marTop w:val="0"/>
                              <w:marBottom w:val="0"/>
                              <w:divBdr>
                                <w:top w:val="none" w:sz="0" w:space="0" w:color="auto"/>
                                <w:left w:val="none" w:sz="0" w:space="0" w:color="auto"/>
                                <w:bottom w:val="none" w:sz="0" w:space="0" w:color="auto"/>
                                <w:right w:val="none" w:sz="0" w:space="0" w:color="auto"/>
                              </w:divBdr>
                            </w:div>
                            <w:div w:id="722098126">
                              <w:marLeft w:val="0"/>
                              <w:marRight w:val="0"/>
                              <w:marTop w:val="0"/>
                              <w:marBottom w:val="0"/>
                              <w:divBdr>
                                <w:top w:val="none" w:sz="0" w:space="0" w:color="auto"/>
                                <w:left w:val="none" w:sz="0" w:space="0" w:color="auto"/>
                                <w:bottom w:val="none" w:sz="0" w:space="0" w:color="auto"/>
                                <w:right w:val="none" w:sz="0" w:space="0" w:color="auto"/>
                              </w:divBdr>
                            </w:div>
                            <w:div w:id="707994445">
                              <w:marLeft w:val="0"/>
                              <w:marRight w:val="0"/>
                              <w:marTop w:val="0"/>
                              <w:marBottom w:val="0"/>
                              <w:divBdr>
                                <w:top w:val="none" w:sz="0" w:space="0" w:color="auto"/>
                                <w:left w:val="none" w:sz="0" w:space="0" w:color="auto"/>
                                <w:bottom w:val="none" w:sz="0" w:space="0" w:color="auto"/>
                                <w:right w:val="none" w:sz="0" w:space="0" w:color="auto"/>
                              </w:divBdr>
                            </w:div>
                            <w:div w:id="1264070465">
                              <w:marLeft w:val="0"/>
                              <w:marRight w:val="0"/>
                              <w:marTop w:val="0"/>
                              <w:marBottom w:val="0"/>
                              <w:divBdr>
                                <w:top w:val="none" w:sz="0" w:space="0" w:color="auto"/>
                                <w:left w:val="none" w:sz="0" w:space="0" w:color="auto"/>
                                <w:bottom w:val="none" w:sz="0" w:space="0" w:color="auto"/>
                                <w:right w:val="none" w:sz="0" w:space="0" w:color="auto"/>
                              </w:divBdr>
                            </w:div>
                            <w:div w:id="1927029361">
                              <w:marLeft w:val="0"/>
                              <w:marRight w:val="0"/>
                              <w:marTop w:val="0"/>
                              <w:marBottom w:val="0"/>
                              <w:divBdr>
                                <w:top w:val="none" w:sz="0" w:space="0" w:color="auto"/>
                                <w:left w:val="none" w:sz="0" w:space="0" w:color="auto"/>
                                <w:bottom w:val="none" w:sz="0" w:space="0" w:color="auto"/>
                                <w:right w:val="none" w:sz="0" w:space="0" w:color="auto"/>
                              </w:divBdr>
                            </w:div>
                            <w:div w:id="1450124752">
                              <w:marLeft w:val="0"/>
                              <w:marRight w:val="0"/>
                              <w:marTop w:val="0"/>
                              <w:marBottom w:val="0"/>
                              <w:divBdr>
                                <w:top w:val="none" w:sz="0" w:space="0" w:color="auto"/>
                                <w:left w:val="none" w:sz="0" w:space="0" w:color="auto"/>
                                <w:bottom w:val="none" w:sz="0" w:space="0" w:color="auto"/>
                                <w:right w:val="none" w:sz="0" w:space="0" w:color="auto"/>
                              </w:divBdr>
                            </w:div>
                            <w:div w:id="586304103">
                              <w:marLeft w:val="0"/>
                              <w:marRight w:val="0"/>
                              <w:marTop w:val="0"/>
                              <w:marBottom w:val="0"/>
                              <w:divBdr>
                                <w:top w:val="none" w:sz="0" w:space="0" w:color="auto"/>
                                <w:left w:val="none" w:sz="0" w:space="0" w:color="auto"/>
                                <w:bottom w:val="none" w:sz="0" w:space="0" w:color="auto"/>
                                <w:right w:val="none" w:sz="0" w:space="0" w:color="auto"/>
                              </w:divBdr>
                            </w:div>
                            <w:div w:id="2025395764">
                              <w:marLeft w:val="0"/>
                              <w:marRight w:val="0"/>
                              <w:marTop w:val="0"/>
                              <w:marBottom w:val="0"/>
                              <w:divBdr>
                                <w:top w:val="none" w:sz="0" w:space="0" w:color="auto"/>
                                <w:left w:val="none" w:sz="0" w:space="0" w:color="auto"/>
                                <w:bottom w:val="none" w:sz="0" w:space="0" w:color="auto"/>
                                <w:right w:val="none" w:sz="0" w:space="0" w:color="auto"/>
                              </w:divBdr>
                            </w:div>
                            <w:div w:id="1212377602">
                              <w:marLeft w:val="0"/>
                              <w:marRight w:val="0"/>
                              <w:marTop w:val="0"/>
                              <w:marBottom w:val="0"/>
                              <w:divBdr>
                                <w:top w:val="none" w:sz="0" w:space="0" w:color="auto"/>
                                <w:left w:val="none" w:sz="0" w:space="0" w:color="auto"/>
                                <w:bottom w:val="none" w:sz="0" w:space="0" w:color="auto"/>
                                <w:right w:val="none" w:sz="0" w:space="0" w:color="auto"/>
                              </w:divBdr>
                            </w:div>
                            <w:div w:id="1921407754">
                              <w:marLeft w:val="0"/>
                              <w:marRight w:val="0"/>
                              <w:marTop w:val="0"/>
                              <w:marBottom w:val="0"/>
                              <w:divBdr>
                                <w:top w:val="none" w:sz="0" w:space="0" w:color="auto"/>
                                <w:left w:val="none" w:sz="0" w:space="0" w:color="auto"/>
                                <w:bottom w:val="none" w:sz="0" w:space="0" w:color="auto"/>
                                <w:right w:val="none" w:sz="0" w:space="0" w:color="auto"/>
                              </w:divBdr>
                            </w:div>
                            <w:div w:id="970283998">
                              <w:marLeft w:val="0"/>
                              <w:marRight w:val="0"/>
                              <w:marTop w:val="0"/>
                              <w:marBottom w:val="0"/>
                              <w:divBdr>
                                <w:top w:val="none" w:sz="0" w:space="0" w:color="auto"/>
                                <w:left w:val="none" w:sz="0" w:space="0" w:color="auto"/>
                                <w:bottom w:val="none" w:sz="0" w:space="0" w:color="auto"/>
                                <w:right w:val="none" w:sz="0" w:space="0" w:color="auto"/>
                              </w:divBdr>
                            </w:div>
                            <w:div w:id="1785617589">
                              <w:marLeft w:val="0"/>
                              <w:marRight w:val="0"/>
                              <w:marTop w:val="0"/>
                              <w:marBottom w:val="0"/>
                              <w:divBdr>
                                <w:top w:val="none" w:sz="0" w:space="0" w:color="auto"/>
                                <w:left w:val="none" w:sz="0" w:space="0" w:color="auto"/>
                                <w:bottom w:val="none" w:sz="0" w:space="0" w:color="auto"/>
                                <w:right w:val="none" w:sz="0" w:space="0" w:color="auto"/>
                              </w:divBdr>
                            </w:div>
                            <w:div w:id="541673876">
                              <w:marLeft w:val="0"/>
                              <w:marRight w:val="0"/>
                              <w:marTop w:val="0"/>
                              <w:marBottom w:val="0"/>
                              <w:divBdr>
                                <w:top w:val="none" w:sz="0" w:space="0" w:color="auto"/>
                                <w:left w:val="none" w:sz="0" w:space="0" w:color="auto"/>
                                <w:bottom w:val="none" w:sz="0" w:space="0" w:color="auto"/>
                                <w:right w:val="none" w:sz="0" w:space="0" w:color="auto"/>
                              </w:divBdr>
                            </w:div>
                            <w:div w:id="15944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VOCAhelp@dac.state.ok.us" TargetMode="External"/><Relationship Id="rId18" Type="http://schemas.openxmlformats.org/officeDocument/2006/relationships/control" Target="activeX/activeX3.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mailto:VOCAhelp@dac.state.ok.us" TargetMode="External"/><Relationship Id="rId17" Type="http://schemas.openxmlformats.org/officeDocument/2006/relationships/control" Target="activeX/activeX2.xml"/><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CAhelp@dac.state.ok.us" TargetMode="External"/><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hyperlink" Target="mailto:VOCAhelp@dac.state.ok.us" TargetMode="Externa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wmf"/><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CCFE-7935-4335-80EC-2ADA3CD2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4388</Words>
  <Characters>25012</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Oklahoma District Attorneys Council</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Lowery, Stephanie</dc:creator>
  <cp:lastModifiedBy>Breedlove, Suzanne</cp:lastModifiedBy>
  <cp:revision>2</cp:revision>
  <dcterms:created xsi:type="dcterms:W3CDTF">2020-09-24T23:17:00Z</dcterms:created>
  <dcterms:modified xsi:type="dcterms:W3CDTF">2020-09-24T23:17:00Z</dcterms:modified>
</cp:coreProperties>
</file>